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4"/>
      </w:tblGrid>
      <w:tr w:rsidR="00364C6D" w:rsidRPr="00F741BB" w:rsidTr="00364C6D">
        <w:trPr>
          <w:gridAfter w:val="1"/>
          <w:wAfter w:w="354" w:type="dxa"/>
          <w:trHeight w:val="2277"/>
        </w:trPr>
        <w:tc>
          <w:tcPr>
            <w:tcW w:w="5245" w:type="dxa"/>
          </w:tcPr>
          <w:p w:rsidR="00364C6D" w:rsidRPr="00364C6D" w:rsidRDefault="00637797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1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2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3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4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5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64C6D" w:rsidRPr="00364C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ЧАПАЕВСКИЙ СЕЛЬСОВЕТ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64C6D" w:rsidRPr="00F741BB" w:rsidTr="00364C6D">
        <w:trPr>
          <w:gridAfter w:val="1"/>
          <w:wAfter w:w="354" w:type="dxa"/>
          <w:trHeight w:val="421"/>
        </w:trPr>
        <w:tc>
          <w:tcPr>
            <w:tcW w:w="5245" w:type="dxa"/>
          </w:tcPr>
          <w:p w:rsidR="00364C6D" w:rsidRDefault="00A81735" w:rsidP="00CB7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37797">
              <w:rPr>
                <w:b/>
                <w:sz w:val="28"/>
                <w:szCs w:val="28"/>
              </w:rPr>
              <w:t xml:space="preserve"> 18</w:t>
            </w:r>
            <w:r w:rsidR="00CB7AA6">
              <w:rPr>
                <w:b/>
                <w:sz w:val="28"/>
                <w:szCs w:val="28"/>
              </w:rPr>
              <w:t xml:space="preserve"> августа</w:t>
            </w:r>
            <w:r w:rsidR="007C6F4C">
              <w:rPr>
                <w:b/>
                <w:sz w:val="28"/>
                <w:szCs w:val="28"/>
              </w:rPr>
              <w:t xml:space="preserve"> </w:t>
            </w:r>
            <w:r w:rsidR="00F84B15">
              <w:rPr>
                <w:b/>
                <w:sz w:val="28"/>
                <w:szCs w:val="28"/>
              </w:rPr>
              <w:t xml:space="preserve"> </w:t>
            </w:r>
            <w:r w:rsidR="007C6F4C">
              <w:rPr>
                <w:b/>
                <w:sz w:val="28"/>
                <w:szCs w:val="28"/>
              </w:rPr>
              <w:t xml:space="preserve"> </w:t>
            </w:r>
            <w:r w:rsidR="00F84B15">
              <w:rPr>
                <w:b/>
                <w:sz w:val="28"/>
                <w:szCs w:val="28"/>
              </w:rPr>
              <w:t>202</w:t>
            </w:r>
            <w:r w:rsidR="00CB7AA6">
              <w:rPr>
                <w:b/>
                <w:sz w:val="28"/>
                <w:szCs w:val="28"/>
              </w:rPr>
              <w:t>1</w:t>
            </w:r>
            <w:r w:rsidR="00364C6D" w:rsidRPr="00364C6D">
              <w:rPr>
                <w:b/>
                <w:sz w:val="28"/>
                <w:szCs w:val="28"/>
              </w:rPr>
              <w:t xml:space="preserve"> года № </w:t>
            </w:r>
            <w:r w:rsidR="00D5487F">
              <w:rPr>
                <w:b/>
                <w:sz w:val="28"/>
                <w:szCs w:val="28"/>
              </w:rPr>
              <w:t>____</w:t>
            </w:r>
          </w:p>
          <w:p w:rsidR="00CB7AA6" w:rsidRPr="00364C6D" w:rsidRDefault="00CB7AA6" w:rsidP="00CB7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7AA6" w:rsidRPr="00CB7AA6" w:rsidTr="00E614CA">
        <w:trPr>
          <w:trHeight w:val="283"/>
        </w:trPr>
        <w:tc>
          <w:tcPr>
            <w:tcW w:w="5599" w:type="dxa"/>
            <w:gridSpan w:val="2"/>
          </w:tcPr>
          <w:p w:rsidR="00CB7AA6" w:rsidRPr="00CB7AA6" w:rsidRDefault="00CB7AA6" w:rsidP="00CB7AA6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CB7AA6">
              <w:rPr>
                <w:b/>
                <w:sz w:val="28"/>
                <w:szCs w:val="28"/>
              </w:rPr>
              <w:t>«О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Чапаевский сельсовет Новоорского района Оренбургской области, Микрорайон двухэтажных домов дом №№ 3,4,5,6,7,8, ул. Советская дом 6»</w:t>
            </w:r>
          </w:p>
          <w:p w:rsidR="00CB7AA6" w:rsidRPr="00CB7AA6" w:rsidRDefault="00CB7AA6" w:rsidP="00CB7AA6">
            <w:pPr>
              <w:keepNext/>
              <w:suppressAutoHyphens w:val="0"/>
              <w:jc w:val="both"/>
              <w:outlineLvl w:val="0"/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tabs>
          <w:tab w:val="left" w:pos="795"/>
        </w:tabs>
        <w:rPr>
          <w:b/>
          <w:sz w:val="28"/>
          <w:szCs w:val="28"/>
        </w:rPr>
      </w:pPr>
      <w:r w:rsidRPr="00CB7AA6">
        <w:rPr>
          <w:b/>
          <w:sz w:val="28"/>
          <w:szCs w:val="28"/>
        </w:rPr>
        <w:tab/>
      </w:r>
    </w:p>
    <w:p w:rsidR="00CB7AA6" w:rsidRPr="00CB7AA6" w:rsidRDefault="00CB7AA6" w:rsidP="00CB7AA6">
      <w:pPr>
        <w:jc w:val="center"/>
        <w:rPr>
          <w:b/>
          <w:sz w:val="28"/>
          <w:szCs w:val="28"/>
        </w:rPr>
      </w:pPr>
    </w:p>
    <w:p w:rsidR="00CB7AA6" w:rsidRPr="00CB7AA6" w:rsidRDefault="00CB7AA6" w:rsidP="00CB7AA6">
      <w:pPr>
        <w:jc w:val="center"/>
        <w:rPr>
          <w:sz w:val="28"/>
          <w:szCs w:val="28"/>
        </w:rPr>
      </w:pPr>
    </w:p>
    <w:p w:rsidR="00CB7AA6" w:rsidRPr="00CB7AA6" w:rsidRDefault="00CB7AA6" w:rsidP="00CB7AA6">
      <w:pPr>
        <w:jc w:val="center"/>
        <w:rPr>
          <w:sz w:val="28"/>
          <w:szCs w:val="28"/>
        </w:rPr>
      </w:pPr>
    </w:p>
    <w:p w:rsidR="00CB7AA6" w:rsidRPr="00CB7AA6" w:rsidRDefault="00CB7AA6" w:rsidP="00CB7AA6">
      <w:pPr>
        <w:jc w:val="center"/>
        <w:rPr>
          <w:sz w:val="28"/>
          <w:szCs w:val="28"/>
        </w:rPr>
      </w:pPr>
    </w:p>
    <w:p w:rsidR="00CB7AA6" w:rsidRPr="00CB7AA6" w:rsidRDefault="00CB7AA6" w:rsidP="00CB7AA6">
      <w:pPr>
        <w:ind w:firstLine="720"/>
        <w:jc w:val="center"/>
        <w:rPr>
          <w:sz w:val="28"/>
          <w:szCs w:val="28"/>
        </w:rPr>
      </w:pPr>
    </w:p>
    <w:p w:rsidR="00CB7AA6" w:rsidRPr="00CB7AA6" w:rsidRDefault="00CB7AA6" w:rsidP="00CB7AA6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  <w:r w:rsidRPr="00CB7AA6">
        <w:rPr>
          <w:sz w:val="28"/>
          <w:szCs w:val="28"/>
        </w:rPr>
        <w:t xml:space="preserve">     </w:t>
      </w:r>
    </w:p>
    <w:p w:rsidR="00CB7AA6" w:rsidRPr="00CB7AA6" w:rsidRDefault="00CB7AA6" w:rsidP="00CB7AA6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</w:p>
    <w:p w:rsidR="00CB7AA6" w:rsidRPr="00CB7AA6" w:rsidRDefault="00CB7AA6" w:rsidP="00CB7AA6">
      <w:pPr>
        <w:shd w:val="clear" w:color="auto" w:fill="FFFFFF"/>
        <w:spacing w:line="300" w:lineRule="exact"/>
        <w:ind w:right="230"/>
        <w:jc w:val="both"/>
        <w:rPr>
          <w:sz w:val="28"/>
          <w:szCs w:val="28"/>
        </w:rPr>
      </w:pPr>
    </w:p>
    <w:p w:rsidR="00CB7AA6" w:rsidRPr="00CB7AA6" w:rsidRDefault="00CB7AA6" w:rsidP="00CB7AA6">
      <w:pPr>
        <w:shd w:val="clear" w:color="auto" w:fill="FFFFFF"/>
        <w:spacing w:line="300" w:lineRule="exact"/>
        <w:ind w:left="72" w:right="230" w:firstLine="636"/>
        <w:jc w:val="both"/>
        <w:rPr>
          <w:sz w:val="28"/>
          <w:szCs w:val="28"/>
        </w:rPr>
      </w:pPr>
    </w:p>
    <w:p w:rsidR="00CB7AA6" w:rsidRPr="00CB7AA6" w:rsidRDefault="00CB7AA6" w:rsidP="00CB7AA6">
      <w:pPr>
        <w:shd w:val="clear" w:color="auto" w:fill="FFFFFF"/>
        <w:spacing w:line="300" w:lineRule="exact"/>
        <w:ind w:left="72" w:right="230" w:firstLine="636"/>
        <w:jc w:val="both"/>
        <w:rPr>
          <w:color w:val="000000"/>
          <w:spacing w:val="-2"/>
          <w:sz w:val="28"/>
          <w:szCs w:val="28"/>
        </w:rPr>
      </w:pPr>
      <w:r w:rsidRPr="00CB7AA6">
        <w:rPr>
          <w:sz w:val="28"/>
          <w:szCs w:val="28"/>
        </w:rPr>
        <w:t xml:space="preserve">В соответствии с </w:t>
      </w:r>
      <w:r w:rsidRPr="00CB7AA6">
        <w:rPr>
          <w:color w:val="000000"/>
          <w:spacing w:val="-2"/>
          <w:sz w:val="28"/>
          <w:szCs w:val="28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CB7AA6" w:rsidRPr="00CB7AA6" w:rsidRDefault="00CB7AA6" w:rsidP="00CB7AA6">
      <w:pPr>
        <w:jc w:val="both"/>
        <w:rPr>
          <w:color w:val="000000"/>
          <w:sz w:val="28"/>
          <w:szCs w:val="28"/>
        </w:rPr>
      </w:pPr>
      <w:r w:rsidRPr="00CB7AA6">
        <w:rPr>
          <w:sz w:val="28"/>
          <w:szCs w:val="28"/>
        </w:rPr>
        <w:t xml:space="preserve">     1. Утвердить извещение о проведении открытого конкурса по отбору управляющей организации на право заключения договоров управления многоквартирными  домами по Микрорайону двухэтажных домов, ул. Советской с. Чапаевка Новоорского района Оренбургской области (Приложение №1).</w:t>
      </w:r>
    </w:p>
    <w:p w:rsidR="00CB7AA6" w:rsidRPr="00CB7AA6" w:rsidRDefault="00CB7AA6" w:rsidP="00CB7AA6">
      <w:pPr>
        <w:tabs>
          <w:tab w:val="num" w:pos="180"/>
        </w:tabs>
        <w:jc w:val="both"/>
        <w:rPr>
          <w:sz w:val="28"/>
          <w:szCs w:val="28"/>
        </w:rPr>
      </w:pPr>
      <w:r w:rsidRPr="00CB7AA6">
        <w:rPr>
          <w:sz w:val="28"/>
          <w:szCs w:val="28"/>
        </w:rPr>
        <w:t xml:space="preserve">     2. Осуществить размещение путем проведения открытого конкурса</w:t>
      </w:r>
      <w:r w:rsidRPr="00CB7AA6">
        <w:rPr>
          <w:color w:val="000000"/>
          <w:sz w:val="28"/>
          <w:szCs w:val="28"/>
        </w:rPr>
        <w:t xml:space="preserve"> </w:t>
      </w:r>
      <w:r w:rsidRPr="00CB7AA6">
        <w:rPr>
          <w:sz w:val="28"/>
          <w:szCs w:val="28"/>
        </w:rPr>
        <w:t xml:space="preserve">по отбору управляющей организации на право заключения договоров управления многоквартирными домами по Микрорайону двухэтажных домов, ул.Советской  с. Чапаевка Новоорского района Оренбургской области. </w:t>
      </w:r>
    </w:p>
    <w:p w:rsidR="00CB7AA6" w:rsidRPr="00CB7AA6" w:rsidRDefault="00CB7AA6" w:rsidP="00CB7AA6">
      <w:pPr>
        <w:tabs>
          <w:tab w:val="num" w:pos="180"/>
        </w:tabs>
        <w:jc w:val="both"/>
        <w:rPr>
          <w:sz w:val="28"/>
          <w:szCs w:val="28"/>
        </w:rPr>
      </w:pPr>
      <w:r w:rsidRPr="00CB7AA6">
        <w:rPr>
          <w:sz w:val="28"/>
          <w:szCs w:val="28"/>
        </w:rPr>
        <w:t xml:space="preserve">    3. Обеспечить по результатам размещения заказа путем проведения открытого конкурса заключение договора управления многоквартирными домами – победителем в проведении открытого конкурса.</w:t>
      </w:r>
    </w:p>
    <w:p w:rsidR="00CB7AA6" w:rsidRPr="00CB7AA6" w:rsidRDefault="00CB7AA6" w:rsidP="00CB7AA6">
      <w:pPr>
        <w:jc w:val="both"/>
        <w:rPr>
          <w:sz w:val="28"/>
          <w:szCs w:val="28"/>
        </w:rPr>
      </w:pPr>
      <w:r w:rsidRPr="00CB7AA6">
        <w:rPr>
          <w:sz w:val="28"/>
          <w:szCs w:val="28"/>
        </w:rPr>
        <w:t xml:space="preserve">    4. Установить, что данное Постановление вступает в силу после его подписания.</w:t>
      </w:r>
    </w:p>
    <w:p w:rsidR="00CB7AA6" w:rsidRPr="00CB7AA6" w:rsidRDefault="00CB7AA6" w:rsidP="00CB7AA6">
      <w:pPr>
        <w:ind w:left="435"/>
        <w:jc w:val="both"/>
        <w:rPr>
          <w:sz w:val="28"/>
          <w:szCs w:val="28"/>
        </w:rPr>
      </w:pPr>
      <w:r w:rsidRPr="00CB7AA6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CB7AA6" w:rsidRDefault="00CB7AA6" w:rsidP="00CB7AA6">
      <w:pPr>
        <w:ind w:firstLine="708"/>
        <w:jc w:val="both"/>
        <w:rPr>
          <w:b/>
          <w:sz w:val="28"/>
          <w:szCs w:val="28"/>
        </w:rPr>
      </w:pPr>
    </w:p>
    <w:p w:rsidR="00CB7AA6" w:rsidRPr="00CB7AA6" w:rsidRDefault="00CB7AA6" w:rsidP="00CB7AA6">
      <w:pPr>
        <w:ind w:firstLine="708"/>
        <w:jc w:val="both"/>
        <w:rPr>
          <w:b/>
          <w:sz w:val="28"/>
          <w:szCs w:val="28"/>
        </w:rPr>
      </w:pPr>
    </w:p>
    <w:p w:rsidR="00CB7AA6" w:rsidRPr="00CB7AA6" w:rsidRDefault="00CB7AA6" w:rsidP="00CB7AA6">
      <w:pPr>
        <w:ind w:firstLine="360"/>
        <w:jc w:val="both"/>
        <w:rPr>
          <w:sz w:val="28"/>
          <w:szCs w:val="28"/>
        </w:rPr>
      </w:pPr>
      <w:r w:rsidRPr="00CB7AA6">
        <w:rPr>
          <w:sz w:val="28"/>
          <w:szCs w:val="28"/>
        </w:rPr>
        <w:t>Глава</w:t>
      </w:r>
    </w:p>
    <w:p w:rsidR="00CB7AA6" w:rsidRPr="00CB7AA6" w:rsidRDefault="00CB7AA6" w:rsidP="00CB7AA6">
      <w:pPr>
        <w:ind w:firstLine="360"/>
        <w:jc w:val="both"/>
        <w:rPr>
          <w:sz w:val="28"/>
          <w:szCs w:val="28"/>
        </w:rPr>
      </w:pPr>
      <w:r w:rsidRPr="00CB7AA6">
        <w:rPr>
          <w:sz w:val="28"/>
          <w:szCs w:val="28"/>
        </w:rPr>
        <w:t>муниципального образования</w:t>
      </w:r>
    </w:p>
    <w:p w:rsidR="00CB7AA6" w:rsidRPr="00CB7AA6" w:rsidRDefault="00CB7AA6" w:rsidP="00CB7AA6">
      <w:pPr>
        <w:ind w:firstLine="360"/>
        <w:jc w:val="both"/>
        <w:rPr>
          <w:sz w:val="28"/>
          <w:szCs w:val="28"/>
        </w:rPr>
      </w:pPr>
      <w:r w:rsidRPr="00CB7AA6">
        <w:rPr>
          <w:sz w:val="28"/>
          <w:szCs w:val="28"/>
        </w:rPr>
        <w:t>Чапаевский сельсовет</w:t>
      </w:r>
      <w:r w:rsidRPr="00CB7AA6">
        <w:rPr>
          <w:sz w:val="28"/>
          <w:szCs w:val="28"/>
        </w:rPr>
        <w:tab/>
      </w:r>
      <w:r w:rsidRPr="00CB7AA6">
        <w:rPr>
          <w:sz w:val="28"/>
          <w:szCs w:val="28"/>
        </w:rPr>
        <w:tab/>
      </w:r>
      <w:r w:rsidRPr="00CB7AA6">
        <w:rPr>
          <w:sz w:val="28"/>
          <w:szCs w:val="28"/>
        </w:rPr>
        <w:tab/>
      </w:r>
      <w:r w:rsidRPr="00CB7AA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CB7AA6">
        <w:rPr>
          <w:sz w:val="28"/>
          <w:szCs w:val="28"/>
        </w:rPr>
        <w:t xml:space="preserve">В.В.Писарькова </w:t>
      </w:r>
    </w:p>
    <w:p w:rsidR="00CB7AA6" w:rsidRPr="00CB7AA6" w:rsidRDefault="00CB7AA6" w:rsidP="00CB7AA6">
      <w:pPr>
        <w:rPr>
          <w:b/>
        </w:rPr>
      </w:pPr>
    </w:p>
    <w:p w:rsidR="00CB7AA6" w:rsidRPr="00CB7AA6" w:rsidRDefault="00CB7AA6" w:rsidP="00CB7AA6">
      <w:pPr>
        <w:jc w:val="right"/>
        <w:rPr>
          <w:b/>
        </w:rPr>
      </w:pPr>
    </w:p>
    <w:p w:rsidR="00CB7AA6" w:rsidRPr="00CB7AA6" w:rsidRDefault="00CB7AA6" w:rsidP="00CB7AA6">
      <w:pPr>
        <w:jc w:val="right"/>
        <w:rPr>
          <w:b/>
        </w:rPr>
      </w:pPr>
    </w:p>
    <w:p w:rsidR="00CB7AA6" w:rsidRPr="00CB7AA6" w:rsidRDefault="00CB7AA6" w:rsidP="00CB7AA6">
      <w:pPr>
        <w:jc w:val="right"/>
        <w:rPr>
          <w:b/>
        </w:rPr>
      </w:pPr>
      <w:r w:rsidRPr="00CB7AA6">
        <w:rPr>
          <w:b/>
        </w:rPr>
        <w:t>Приложение №1</w:t>
      </w:r>
    </w:p>
    <w:p w:rsidR="00CB7AA6" w:rsidRPr="00CB7AA6" w:rsidRDefault="00CB7AA6" w:rsidP="00CB7AA6">
      <w:pPr>
        <w:jc w:val="right"/>
        <w:rPr>
          <w:b/>
        </w:rPr>
      </w:pPr>
      <w:r w:rsidRPr="00CB7AA6">
        <w:rPr>
          <w:b/>
        </w:rPr>
        <w:t xml:space="preserve">к постановлению </w:t>
      </w:r>
    </w:p>
    <w:p w:rsidR="00CB7AA6" w:rsidRPr="00CB7AA6" w:rsidRDefault="00CB7AA6" w:rsidP="00CB7AA6">
      <w:pPr>
        <w:jc w:val="right"/>
        <w:rPr>
          <w:b/>
        </w:rPr>
      </w:pPr>
      <w:r w:rsidRPr="00CB7AA6">
        <w:rPr>
          <w:b/>
        </w:rPr>
        <w:t>от 1</w:t>
      </w:r>
      <w:r w:rsidR="00637797">
        <w:rPr>
          <w:b/>
        </w:rPr>
        <w:t>8</w:t>
      </w:r>
      <w:r w:rsidRPr="00CB7AA6">
        <w:rPr>
          <w:b/>
        </w:rPr>
        <w:t>.08.2021 года № 31</w:t>
      </w:r>
    </w:p>
    <w:p w:rsidR="00CB7AA6" w:rsidRPr="00CB7AA6" w:rsidRDefault="00CB7AA6" w:rsidP="00CB7AA6">
      <w:pPr>
        <w:jc w:val="right"/>
        <w:rPr>
          <w:b/>
        </w:rPr>
      </w:pPr>
    </w:p>
    <w:p w:rsidR="00CB7AA6" w:rsidRPr="00CB7AA6" w:rsidRDefault="00CB7AA6" w:rsidP="00CB7AA6">
      <w:pPr>
        <w:tabs>
          <w:tab w:val="left" w:pos="2130"/>
        </w:tabs>
        <w:jc w:val="center"/>
        <w:rPr>
          <w:b/>
          <w:caps/>
        </w:rPr>
      </w:pPr>
      <w:r w:rsidRPr="00CB7AA6">
        <w:rPr>
          <w:b/>
          <w:caps/>
        </w:rPr>
        <w:t>Извещение</w:t>
      </w:r>
    </w:p>
    <w:p w:rsidR="00CB7AA6" w:rsidRPr="00CB7AA6" w:rsidRDefault="00CB7AA6" w:rsidP="00CB7AA6">
      <w:pPr>
        <w:jc w:val="center"/>
        <w:rPr>
          <w:b/>
        </w:rPr>
      </w:pPr>
      <w:r w:rsidRPr="00CB7AA6">
        <w:rPr>
          <w:b/>
        </w:rPr>
        <w:t xml:space="preserve">о проведении открытого конкурса  по отбору управляющей организации </w:t>
      </w:r>
    </w:p>
    <w:p w:rsidR="00CB7AA6" w:rsidRPr="00CB7AA6" w:rsidRDefault="00CB7AA6" w:rsidP="00CB7AA6">
      <w:pPr>
        <w:jc w:val="center"/>
        <w:rPr>
          <w:b/>
        </w:rPr>
      </w:pPr>
      <w:r w:rsidRPr="00CB7AA6">
        <w:rPr>
          <w:b/>
        </w:rPr>
        <w:t xml:space="preserve">для управления многоквартирными домами, расположенными на территории муниципального образования Чапаевский сельсовет Новоорского района Оренбургской области </w:t>
      </w:r>
    </w:p>
    <w:p w:rsidR="00CB7AA6" w:rsidRPr="00CB7AA6" w:rsidRDefault="00CB7AA6" w:rsidP="00CB7AA6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CB7AA6" w:rsidRPr="00CB7AA6" w:rsidRDefault="00CB7AA6" w:rsidP="00CB7AA6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CB7AA6" w:rsidRPr="00CB7AA6" w:rsidRDefault="00CB7AA6" w:rsidP="00CB7AA6">
      <w:pPr>
        <w:ind w:firstLine="708"/>
        <w:jc w:val="both"/>
        <w:rPr>
          <w:color w:val="000000"/>
        </w:rPr>
      </w:pPr>
      <w:r w:rsidRPr="00CB7AA6">
        <w:rPr>
          <w:b/>
          <w:color w:val="000000"/>
          <w:szCs w:val="20"/>
        </w:rPr>
        <w:t>1. Основание проведения конкурса:</w:t>
      </w:r>
      <w:r w:rsidRPr="00CB7AA6">
        <w:rPr>
          <w:color w:val="000000"/>
          <w:szCs w:val="20"/>
        </w:rPr>
        <w:t xml:space="preserve"> Настоящий конкурс проводится на основании требований </w:t>
      </w:r>
      <w:r w:rsidRPr="00CB7AA6">
        <w:rPr>
          <w:color w:val="000000"/>
        </w:rPr>
        <w:t xml:space="preserve">части 4.1 статьи 161 </w:t>
      </w:r>
      <w:r w:rsidRPr="00CB7AA6">
        <w:rPr>
          <w:color w:val="000000"/>
          <w:szCs w:val="20"/>
        </w:rPr>
        <w:t xml:space="preserve">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 Российской Федерации от 06.02.2006 </w:t>
      </w:r>
      <w:r w:rsidRPr="00CB7AA6">
        <w:rPr>
          <w:color w:val="000000"/>
        </w:rPr>
        <w:t>г. № 75.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2. </w:t>
      </w:r>
      <w:r w:rsidRPr="00CB7AA6">
        <w:rPr>
          <w:rFonts w:eastAsia="Arial"/>
          <w:b/>
          <w:color w:val="000000"/>
        </w:rPr>
        <w:t>Наименование</w:t>
      </w:r>
      <w:r w:rsidRPr="00CB7AA6">
        <w:rPr>
          <w:rFonts w:eastAsia="Arial"/>
          <w:b/>
          <w:caps/>
          <w:color w:val="000000"/>
        </w:rPr>
        <w:t xml:space="preserve">, </w:t>
      </w:r>
      <w:r w:rsidRPr="00CB7AA6">
        <w:rPr>
          <w:rFonts w:eastAsia="Arial"/>
          <w:b/>
          <w:color w:val="000000"/>
        </w:rPr>
        <w:t>место нахождения, почтовый адрес и адрес электронной почты, номер телефона организатора конкурса</w:t>
      </w:r>
      <w:r w:rsidRPr="00CB7AA6">
        <w:rPr>
          <w:rFonts w:eastAsia="Arial"/>
          <w:b/>
          <w:caps/>
          <w:color w:val="000000"/>
        </w:rPr>
        <w:t>:</w:t>
      </w:r>
    </w:p>
    <w:p w:rsidR="00CB7AA6" w:rsidRPr="00CB7AA6" w:rsidRDefault="00CB7AA6" w:rsidP="00CB7AA6">
      <w:pPr>
        <w:suppressAutoHyphens w:val="0"/>
        <w:rPr>
          <w:rFonts w:eastAsia="Calibri"/>
          <w:color w:val="000000"/>
          <w:lang w:eastAsia="en-US"/>
        </w:rPr>
      </w:pPr>
      <w:r w:rsidRPr="00CB7AA6">
        <w:rPr>
          <w:rFonts w:eastAsia="Calibri" w:cs="Calibri"/>
          <w:lang w:eastAsia="en-US"/>
        </w:rPr>
        <w:t xml:space="preserve">Организатор конкурса – Администрация муниципального образования Чапаевский сельсовет  Новоорского района Оренбургской области, 462807, Оренбургская область, Новоорский район, с. Чапаевка, ул. Советская, д.4, </w:t>
      </w:r>
      <w:r w:rsidRPr="00CB7AA6">
        <w:rPr>
          <w:rFonts w:eastAsia="Calibri" w:cs="Calibri"/>
          <w:color w:val="000000"/>
          <w:lang w:val="en-US" w:eastAsia="en-US"/>
        </w:rPr>
        <w:t>email</w:t>
      </w:r>
      <w:r w:rsidRPr="00CB7AA6">
        <w:rPr>
          <w:rFonts w:eastAsia="Calibri" w:cs="Calibri"/>
          <w:color w:val="000000"/>
          <w:lang w:eastAsia="en-US"/>
        </w:rPr>
        <w:t>:</w:t>
      </w:r>
      <w:r w:rsidRPr="00CB7AA6">
        <w:rPr>
          <w:rFonts w:eastAsia="Calibri" w:cs="Calibri"/>
          <w:color w:val="FF0000"/>
          <w:lang w:eastAsia="en-US"/>
        </w:rPr>
        <w:t xml:space="preserve"> </w:t>
      </w:r>
      <w:r w:rsidRPr="00CB7AA6">
        <w:rPr>
          <w:rFonts w:eastAsia="Calibri" w:cs="Calibri"/>
          <w:lang w:val="en-US" w:eastAsia="en-US"/>
        </w:rPr>
        <w:t>adm</w:t>
      </w:r>
      <w:r w:rsidRPr="00CB7AA6">
        <w:rPr>
          <w:rFonts w:eastAsia="Calibri" w:cs="Calibri"/>
          <w:lang w:eastAsia="en-US"/>
        </w:rPr>
        <w:t>.</w:t>
      </w:r>
      <w:r w:rsidRPr="00CB7AA6">
        <w:rPr>
          <w:rFonts w:eastAsia="Calibri" w:cs="Calibri"/>
          <w:lang w:val="en-US" w:eastAsia="en-US"/>
        </w:rPr>
        <w:t>chapaevka</w:t>
      </w:r>
      <w:r w:rsidRPr="00CB7AA6">
        <w:rPr>
          <w:rFonts w:eastAsia="Calibri" w:cs="Calibri"/>
          <w:color w:val="000000"/>
          <w:lang w:eastAsia="en-US"/>
        </w:rPr>
        <w:t>@</w:t>
      </w:r>
      <w:r w:rsidRPr="00CB7AA6">
        <w:rPr>
          <w:rFonts w:eastAsia="Calibri" w:cs="Calibri"/>
          <w:color w:val="000000"/>
          <w:lang w:val="en-US" w:eastAsia="en-US"/>
        </w:rPr>
        <w:t>mail</w:t>
      </w:r>
      <w:r w:rsidRPr="00CB7AA6">
        <w:rPr>
          <w:rFonts w:eastAsia="Calibri" w:cs="Calibri"/>
          <w:color w:val="000000"/>
          <w:lang w:eastAsia="en-US"/>
        </w:rPr>
        <w:t>.</w:t>
      </w:r>
      <w:r w:rsidRPr="00CB7AA6">
        <w:rPr>
          <w:rFonts w:eastAsia="Calibri" w:cs="Calibri"/>
          <w:color w:val="000000"/>
          <w:lang w:val="en-US" w:eastAsia="en-US"/>
        </w:rPr>
        <w:t>ru</w:t>
      </w:r>
      <w:r w:rsidRPr="00CB7AA6">
        <w:rPr>
          <w:rFonts w:eastAsia="Calibri" w:cs="Calibri"/>
          <w:color w:val="FF0000"/>
          <w:lang w:eastAsia="en-US"/>
        </w:rPr>
        <w:t xml:space="preserve">, </w:t>
      </w:r>
      <w:r w:rsidRPr="00CB7AA6">
        <w:rPr>
          <w:rFonts w:eastAsia="Calibri" w:cs="Calibri"/>
          <w:lang w:eastAsia="en-US"/>
        </w:rPr>
        <w:t>Тел./факс: 8 (35363) 7-65-22, 8(35363) 7-65-32</w:t>
      </w:r>
      <w:r w:rsidRPr="00CB7AA6">
        <w:rPr>
          <w:rFonts w:eastAsia="Calibri" w:cs="Calibri"/>
          <w:color w:val="FF0000"/>
          <w:lang w:eastAsia="en-US"/>
        </w:rPr>
        <w:t xml:space="preserve">. </w:t>
      </w:r>
    </w:p>
    <w:p w:rsidR="00CB7AA6" w:rsidRPr="00CB7AA6" w:rsidRDefault="00CB7AA6" w:rsidP="00CB7AA6">
      <w:pPr>
        <w:widowControl w:val="0"/>
        <w:autoSpaceDE w:val="0"/>
        <w:ind w:firstLine="720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3. </w:t>
      </w:r>
      <w:r w:rsidRPr="00CB7AA6">
        <w:rPr>
          <w:rFonts w:eastAsia="Arial"/>
          <w:b/>
          <w:color w:val="000000"/>
        </w:rPr>
        <w:t>Характеристика объекта конкурса</w:t>
      </w:r>
      <w:r w:rsidRPr="00CB7AA6">
        <w:rPr>
          <w:rFonts w:eastAsia="Arial"/>
          <w:b/>
          <w:caps/>
          <w:color w:val="000000"/>
        </w:rPr>
        <w:t>:</w:t>
      </w: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565,1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247" w:right="-113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604,45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617,21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54,19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Микрорайон двухэтажных домов дом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757,19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76,71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CB7AA6" w:rsidRPr="00CB7AA6" w:rsidTr="00E614CA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много-квартирного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жилых и 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Вид благо-устройства*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B7AA6" w:rsidRPr="00CB7AA6" w:rsidRDefault="00CB7AA6" w:rsidP="00CB7AA6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CB7AA6" w:rsidRPr="00CB7AA6" w:rsidTr="00E614CA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CB7AA6">
              <w:rPr>
                <w:color w:val="000000"/>
                <w:sz w:val="18"/>
                <w:szCs w:val="18"/>
              </w:rPr>
              <w:t>улица Советская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282,35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7AA6"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7AA6"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>4. Н</w:t>
      </w:r>
      <w:r w:rsidRPr="00CB7AA6">
        <w:rPr>
          <w:rFonts w:eastAsia="Arial"/>
          <w:b/>
          <w:color w:val="000000"/>
        </w:rPr>
        <w:t>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Pr="00CB7AA6">
        <w:rPr>
          <w:rFonts w:eastAsia="Arial"/>
          <w:b/>
          <w:caps/>
          <w:color w:val="000000"/>
        </w:rPr>
        <w:t>: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>Наименование обязательных работ и услуг по содержанию и ремонту объектов конкурса указано в Приложении № 2 к конкурсной документации.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>5. Р</w:t>
      </w:r>
      <w:r w:rsidRPr="00CB7AA6">
        <w:rPr>
          <w:rFonts w:eastAsia="Arial"/>
          <w:b/>
          <w:color w:val="000000"/>
        </w:rPr>
        <w:t>азмер платы за содержание и ремонт жилого помещения,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</w:t>
      </w:r>
      <w:r w:rsidRPr="00CB7AA6">
        <w:rPr>
          <w:rFonts w:eastAsia="Arial"/>
          <w:b/>
          <w:caps/>
          <w:color w:val="000000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51"/>
        <w:gridCol w:w="5014"/>
      </w:tblGrid>
      <w:tr w:rsidR="00CB7AA6" w:rsidRPr="00CB7AA6" w:rsidTr="00E614CA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AA6" w:rsidRPr="00CB7AA6" w:rsidRDefault="00CB7AA6" w:rsidP="00CB7AA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7AA6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B7AA6">
              <w:rPr>
                <w:b/>
                <w:color w:val="000000"/>
                <w:sz w:val="20"/>
                <w:szCs w:val="20"/>
              </w:rPr>
              <w:t>Размер платы (рублей за  1 кв.м. общей площади помещения в месяц), без НДС</w:t>
            </w:r>
          </w:p>
        </w:tc>
      </w:tr>
      <w:tr w:rsidR="00CB7AA6" w:rsidRPr="00CB7AA6" w:rsidTr="00E614CA">
        <w:trPr>
          <w:trHeight w:val="6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1 Микрорайон двухэтажных домов, д.3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A6" w:rsidRPr="00CB7AA6" w:rsidRDefault="00CB7AA6" w:rsidP="00CB7A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6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2  Микрорайон двухэтажных домов,  д. 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A6" w:rsidRPr="00CB7AA6" w:rsidRDefault="00CB7AA6" w:rsidP="00CB7AA6">
            <w:pPr>
              <w:jc w:val="center"/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240"/>
        </w:trPr>
        <w:tc>
          <w:tcPr>
            <w:tcW w:w="5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AA6" w:rsidRPr="00CB7AA6" w:rsidRDefault="00CB7AA6" w:rsidP="00CB7AA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3 Микрорайон двухэтажных домов, д.5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25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AA6" w:rsidRPr="00CB7AA6" w:rsidRDefault="00CB7AA6" w:rsidP="00CB7AA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 xml:space="preserve">Лот № 4 Микрорайон двухэтажных домов, дом 6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AA6" w:rsidRPr="00CB7AA6" w:rsidRDefault="00CB7AA6" w:rsidP="00CB7AA6">
            <w:pPr>
              <w:jc w:val="center"/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19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5 Микрорайон двухэтажных домов, д.7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219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AA6" w:rsidRPr="00CB7AA6" w:rsidRDefault="00CB7AA6" w:rsidP="00CB7AA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6  Микрорайон двухэтажных домов,  д. 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AA6" w:rsidRPr="00CB7AA6" w:rsidRDefault="00CB7AA6" w:rsidP="00CB7AA6">
            <w:pPr>
              <w:jc w:val="center"/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  <w:tr w:rsidR="00CB7AA6" w:rsidRPr="00CB7AA6" w:rsidTr="00E614CA">
        <w:trPr>
          <w:trHeight w:val="21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AA6" w:rsidRPr="00CB7AA6" w:rsidRDefault="00CB7AA6" w:rsidP="00CB7AA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B7AA6">
              <w:rPr>
                <w:color w:val="000000"/>
                <w:sz w:val="20"/>
                <w:szCs w:val="20"/>
              </w:rPr>
              <w:t>Лот № 7 улица Советская, д.6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AA6" w:rsidRPr="00CB7AA6" w:rsidRDefault="00CB7AA6" w:rsidP="00CB7A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B7AA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</w:tr>
    </w:tbl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>6. П</w:t>
      </w:r>
      <w:r w:rsidRPr="00CB7AA6">
        <w:rPr>
          <w:rFonts w:eastAsia="Arial"/>
          <w:b/>
          <w:color w:val="000000"/>
        </w:rPr>
        <w:t>еречень коммунальных услуг, обеспечение которых осуществляется управляющей организацией в порядке, установленном законодательством Российской Федерации</w:t>
      </w:r>
      <w:r w:rsidRPr="00CB7AA6">
        <w:rPr>
          <w:rFonts w:eastAsia="Arial"/>
          <w:b/>
          <w:caps/>
          <w:color w:val="000000"/>
        </w:rPr>
        <w:t>:</w:t>
      </w:r>
    </w:p>
    <w:p w:rsidR="00CB7AA6" w:rsidRPr="00CB7AA6" w:rsidRDefault="00CB7AA6" w:rsidP="00CB7AA6">
      <w:pPr>
        <w:jc w:val="both"/>
        <w:rPr>
          <w:color w:val="000000"/>
        </w:rPr>
      </w:pPr>
      <w:r w:rsidRPr="00CB7AA6">
        <w:rPr>
          <w:color w:val="000000"/>
        </w:rPr>
        <w:t xml:space="preserve">В соответствии с характеристикой объекта конкурса: </w:t>
      </w:r>
      <w:r w:rsidRPr="00CB7AA6">
        <w:rPr>
          <w:color w:val="000000"/>
          <w:lang w:eastAsia="ru-RU"/>
        </w:rPr>
        <w:t>Электроснабжение, индивидуальное газоснабжение.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7. </w:t>
      </w:r>
      <w:r w:rsidRPr="00CB7AA6">
        <w:rPr>
          <w:rFonts w:eastAsia="Arial"/>
          <w:b/>
          <w:color w:val="000000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</w:t>
      </w:r>
      <w:r w:rsidRPr="00CB7AA6">
        <w:rPr>
          <w:rFonts w:eastAsia="Arial"/>
          <w:b/>
          <w:caps/>
          <w:color w:val="000000"/>
        </w:rPr>
        <w:t xml:space="preserve">:       </w:t>
      </w:r>
    </w:p>
    <w:p w:rsidR="00CB7AA6" w:rsidRPr="00CB7AA6" w:rsidRDefault="00CB7AA6" w:rsidP="00CB7AA6">
      <w:pPr>
        <w:autoSpaceDE w:val="0"/>
        <w:ind w:firstLine="709"/>
        <w:jc w:val="both"/>
        <w:rPr>
          <w:color w:val="000000"/>
        </w:rPr>
      </w:pPr>
      <w:r w:rsidRPr="00CB7AA6">
        <w:rPr>
          <w:color w:val="000000"/>
        </w:rPr>
        <w:t xml:space="preserve">Конкурсная документация доступна для ознакомления на официальном сайте </w:t>
      </w:r>
      <w:hyperlink r:id="rId7" w:history="1">
        <w:r w:rsidRPr="00CB7AA6">
          <w:rPr>
            <w:color w:val="000000"/>
            <w:u w:val="single"/>
          </w:rPr>
          <w:t>http://</w:t>
        </w:r>
        <w:r w:rsidRPr="00CB7AA6">
          <w:rPr>
            <w:color w:val="000000"/>
            <w:u w:val="single"/>
            <w:lang w:val="en-US"/>
          </w:rPr>
          <w:t>www</w:t>
        </w:r>
        <w:r w:rsidRPr="00CB7AA6">
          <w:rPr>
            <w:color w:val="000000"/>
            <w:u w:val="single"/>
          </w:rPr>
          <w:t>.</w:t>
        </w:r>
        <w:r w:rsidRPr="00CB7AA6">
          <w:rPr>
            <w:color w:val="000000"/>
            <w:u w:val="single"/>
            <w:lang w:val="en-US"/>
          </w:rPr>
          <w:t>torgi</w:t>
        </w:r>
        <w:r w:rsidRPr="00CB7AA6">
          <w:rPr>
            <w:color w:val="000000"/>
            <w:u w:val="single"/>
          </w:rPr>
          <w:t>.</w:t>
        </w:r>
        <w:r w:rsidRPr="00CB7AA6">
          <w:rPr>
            <w:color w:val="000000"/>
            <w:u w:val="single"/>
            <w:lang w:val="en-US"/>
          </w:rPr>
          <w:t>gov</w:t>
        </w:r>
        <w:r w:rsidRPr="00CB7AA6">
          <w:rPr>
            <w:color w:val="000000"/>
            <w:u w:val="single"/>
          </w:rPr>
          <w:t>.</w:t>
        </w:r>
        <w:r w:rsidRPr="00CB7AA6">
          <w:rPr>
            <w:color w:val="000000"/>
            <w:u w:val="single"/>
            <w:lang w:val="en-US"/>
          </w:rPr>
          <w:t>ru</w:t>
        </w:r>
      </w:hyperlink>
      <w:r w:rsidRPr="00CB7AA6">
        <w:rPr>
          <w:color w:val="000000"/>
        </w:rPr>
        <w:t xml:space="preserve"> всем заинтересованным лицами без взимания платы.</w:t>
      </w:r>
    </w:p>
    <w:p w:rsidR="00CB7AA6" w:rsidRPr="00CB7AA6" w:rsidRDefault="00CB7AA6" w:rsidP="00CB7AA6">
      <w:pPr>
        <w:ind w:firstLine="709"/>
        <w:jc w:val="both"/>
        <w:rPr>
          <w:color w:val="000000"/>
        </w:rPr>
      </w:pPr>
      <w:r w:rsidRPr="00CB7AA6">
        <w:rPr>
          <w:color w:val="000000"/>
        </w:rPr>
        <w:t>Конкурсная документация предоставляется бесплатно в период с момента объявления конкурса и до 15 ча</w:t>
      </w:r>
      <w:r w:rsidR="00637797">
        <w:rPr>
          <w:color w:val="000000"/>
        </w:rPr>
        <w:t>сов 00 минут (время местное) «17</w:t>
      </w:r>
      <w:r w:rsidRPr="00CB7AA6">
        <w:rPr>
          <w:color w:val="000000"/>
        </w:rPr>
        <w:t>» сентября 2021 г.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>Конкурсная документация предоставляется по адресу: Оренбургская область, Новоорский район, с.Чапаевка, ул. Советская, д.4, кабинет главы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8. </w:t>
      </w:r>
      <w:r w:rsidRPr="00CB7AA6">
        <w:rPr>
          <w:rFonts w:eastAsia="Arial"/>
          <w:b/>
          <w:color w:val="000000"/>
        </w:rPr>
        <w:t>Место, порядок и срок подачи заявок на участие в конкурсе</w:t>
      </w:r>
      <w:r w:rsidRPr="00CB7AA6">
        <w:rPr>
          <w:rFonts w:eastAsia="Arial"/>
          <w:b/>
          <w:caps/>
          <w:color w:val="000000"/>
        </w:rPr>
        <w:t>: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 xml:space="preserve">Заявки на участие в конкурсе подаются организатору конкурса с момента объявления конкурса  и до 15 часов 00 минут (время местное) </w:t>
      </w:r>
      <w:r w:rsidRPr="00CB7AA6">
        <w:rPr>
          <w:rFonts w:eastAsia="Arial"/>
          <w:color w:val="000000"/>
          <w:spacing w:val="-4"/>
        </w:rPr>
        <w:t>«</w:t>
      </w:r>
      <w:r w:rsidR="00637797">
        <w:rPr>
          <w:rFonts w:eastAsia="Arial"/>
          <w:color w:val="000000"/>
          <w:spacing w:val="-4"/>
        </w:rPr>
        <w:t>17</w:t>
      </w:r>
      <w:r>
        <w:rPr>
          <w:rFonts w:eastAsia="Arial"/>
          <w:color w:val="000000"/>
          <w:spacing w:val="-4"/>
        </w:rPr>
        <w:t>» сентября 2021</w:t>
      </w:r>
      <w:r w:rsidRPr="00CB7AA6">
        <w:rPr>
          <w:rFonts w:eastAsia="Arial"/>
          <w:color w:val="000000"/>
          <w:spacing w:val="-4"/>
        </w:rPr>
        <w:t xml:space="preserve"> </w:t>
      </w:r>
      <w:r w:rsidRPr="00CB7AA6">
        <w:rPr>
          <w:rFonts w:eastAsia="Arial"/>
          <w:color w:val="000000"/>
        </w:rPr>
        <w:t>по адресу: Оренбургская область, Новоорский район, с. Чапаевка, ул. Советская, д.4, кабинет главы в рабочие дни с 09.00.до 17.00 (перерыв с 13.00 до 14.00 часов).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9. </w:t>
      </w:r>
      <w:r w:rsidRPr="00CB7AA6">
        <w:rPr>
          <w:rFonts w:eastAsia="Arial"/>
          <w:b/>
          <w:color w:val="000000"/>
        </w:rPr>
        <w:t>Место, дата и время вскрытия конвертов с заявками на участие в конкурсе</w:t>
      </w:r>
      <w:r w:rsidRPr="00CB7AA6">
        <w:rPr>
          <w:rFonts w:eastAsia="Arial"/>
          <w:b/>
          <w:caps/>
          <w:color w:val="000000"/>
        </w:rPr>
        <w:t>: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 xml:space="preserve">Оренбургская область, Новоорский район, с.Чапаевка, ул. Советская, д.4 </w:t>
      </w:r>
      <w:r w:rsidRPr="00CB7AA6">
        <w:rPr>
          <w:rFonts w:eastAsia="Arial"/>
          <w:color w:val="000000"/>
          <w:spacing w:val="-4"/>
        </w:rPr>
        <w:t>в 15 часо</w:t>
      </w:r>
      <w:r>
        <w:rPr>
          <w:rFonts w:eastAsia="Arial"/>
          <w:color w:val="000000"/>
          <w:spacing w:val="-4"/>
        </w:rPr>
        <w:t xml:space="preserve">в 00 </w:t>
      </w:r>
      <w:r w:rsidR="00637797">
        <w:rPr>
          <w:rFonts w:eastAsia="Arial"/>
          <w:color w:val="000000"/>
          <w:spacing w:val="-4"/>
        </w:rPr>
        <w:t>минут (время местное)   «20</w:t>
      </w:r>
      <w:r w:rsidRPr="00CB7AA6">
        <w:rPr>
          <w:rFonts w:eastAsia="Arial"/>
          <w:color w:val="000000"/>
          <w:spacing w:val="-4"/>
        </w:rPr>
        <w:t xml:space="preserve">» </w:t>
      </w:r>
      <w:r>
        <w:rPr>
          <w:rFonts w:eastAsia="Arial"/>
          <w:color w:val="000000"/>
          <w:spacing w:val="-4"/>
        </w:rPr>
        <w:t>сентября</w:t>
      </w:r>
      <w:r w:rsidRPr="00CB7AA6">
        <w:rPr>
          <w:rFonts w:eastAsia="Arial"/>
          <w:color w:val="000000"/>
          <w:spacing w:val="-4"/>
        </w:rPr>
        <w:t xml:space="preserve"> 20</w:t>
      </w:r>
      <w:r>
        <w:rPr>
          <w:rFonts w:eastAsia="Arial"/>
          <w:color w:val="000000"/>
          <w:spacing w:val="-4"/>
        </w:rPr>
        <w:t>21</w:t>
      </w:r>
      <w:r w:rsidRPr="00CB7AA6">
        <w:rPr>
          <w:rFonts w:eastAsia="Arial"/>
          <w:color w:val="000000"/>
          <w:spacing w:val="-4"/>
        </w:rPr>
        <w:t xml:space="preserve">  г.</w:t>
      </w:r>
    </w:p>
    <w:p w:rsidR="00CB7AA6" w:rsidRPr="00CB7AA6" w:rsidRDefault="00CB7AA6" w:rsidP="00CB7AA6">
      <w:pPr>
        <w:widowControl w:val="0"/>
        <w:autoSpaceDE w:val="0"/>
        <w:ind w:firstLine="709"/>
        <w:jc w:val="both"/>
        <w:rPr>
          <w:rFonts w:eastAsia="Arial"/>
          <w:b/>
          <w:caps/>
          <w:color w:val="000000"/>
          <w:spacing w:val="-4"/>
        </w:rPr>
      </w:pPr>
      <w:r w:rsidRPr="00CB7AA6">
        <w:rPr>
          <w:rFonts w:eastAsia="Arial"/>
          <w:b/>
          <w:caps/>
          <w:color w:val="000000"/>
          <w:spacing w:val="-4"/>
        </w:rPr>
        <w:lastRenderedPageBreak/>
        <w:t>10. М</w:t>
      </w:r>
      <w:r w:rsidRPr="00CB7AA6">
        <w:rPr>
          <w:rFonts w:eastAsia="Arial"/>
          <w:b/>
          <w:color w:val="000000"/>
          <w:spacing w:val="-4"/>
        </w:rPr>
        <w:t>есто, дата и время рассмотрения конкурсной комиссией заявок на участие в конкурсе</w:t>
      </w:r>
      <w:r w:rsidRPr="00CB7AA6">
        <w:rPr>
          <w:rFonts w:eastAsia="Arial"/>
          <w:b/>
          <w:caps/>
          <w:color w:val="000000"/>
          <w:spacing w:val="-4"/>
        </w:rPr>
        <w:t>: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 xml:space="preserve">Оренбургская область, Новоорский район, с. Чапаевка, ул. Советская, д.4, кабинет главы </w:t>
      </w:r>
      <w:r w:rsidRPr="00CB7AA6">
        <w:rPr>
          <w:rFonts w:eastAsia="Arial"/>
          <w:color w:val="000000"/>
          <w:spacing w:val="-4"/>
        </w:rPr>
        <w:t>в 15 часо</w:t>
      </w:r>
      <w:r w:rsidR="00637797">
        <w:rPr>
          <w:rFonts w:eastAsia="Arial"/>
          <w:color w:val="000000"/>
          <w:spacing w:val="-4"/>
        </w:rPr>
        <w:t>в 00 минут (время местное)   «20</w:t>
      </w:r>
      <w:r w:rsidRPr="00CB7AA6">
        <w:rPr>
          <w:rFonts w:eastAsia="Arial"/>
          <w:color w:val="000000"/>
          <w:spacing w:val="-4"/>
        </w:rPr>
        <w:t>» сентября 2021 г.</w:t>
      </w:r>
    </w:p>
    <w:p w:rsidR="00CB7AA6" w:rsidRPr="00CB7AA6" w:rsidRDefault="00CB7AA6" w:rsidP="00CB7AA6">
      <w:pPr>
        <w:widowControl w:val="0"/>
        <w:autoSpaceDE w:val="0"/>
        <w:ind w:firstLine="709"/>
        <w:jc w:val="both"/>
        <w:rPr>
          <w:rFonts w:eastAsia="Arial"/>
          <w:b/>
          <w:caps/>
          <w:color w:val="000000"/>
          <w:spacing w:val="-4"/>
        </w:rPr>
      </w:pPr>
      <w:r w:rsidRPr="00CB7AA6">
        <w:rPr>
          <w:rFonts w:eastAsia="Arial"/>
          <w:b/>
          <w:caps/>
          <w:color w:val="000000"/>
          <w:spacing w:val="-4"/>
        </w:rPr>
        <w:t xml:space="preserve">11. </w:t>
      </w:r>
      <w:r w:rsidRPr="00CB7AA6">
        <w:rPr>
          <w:rFonts w:eastAsia="Arial"/>
          <w:b/>
          <w:color w:val="000000"/>
          <w:spacing w:val="-4"/>
        </w:rPr>
        <w:t>Место, дата и время проведения конкурса</w:t>
      </w:r>
      <w:r w:rsidRPr="00CB7AA6">
        <w:rPr>
          <w:rFonts w:eastAsia="Arial"/>
          <w:b/>
          <w:caps/>
          <w:color w:val="000000"/>
          <w:spacing w:val="-4"/>
        </w:rPr>
        <w:t>:</w:t>
      </w:r>
    </w:p>
    <w:p w:rsidR="00CB7AA6" w:rsidRPr="00CB7AA6" w:rsidRDefault="00CB7AA6" w:rsidP="00CB7AA6">
      <w:pPr>
        <w:widowControl w:val="0"/>
        <w:autoSpaceDE w:val="0"/>
        <w:ind w:firstLine="708"/>
        <w:jc w:val="both"/>
        <w:rPr>
          <w:rFonts w:eastAsia="Arial"/>
          <w:color w:val="000000"/>
        </w:rPr>
      </w:pPr>
      <w:r w:rsidRPr="00CB7AA6">
        <w:rPr>
          <w:rFonts w:eastAsia="Arial"/>
          <w:color w:val="000000"/>
        </w:rPr>
        <w:t xml:space="preserve">Оренбургская область, Новоорский район, с.Чапаевка, ул. Советская, д.4, кабинет главы </w:t>
      </w:r>
      <w:r w:rsidRPr="00CB7AA6">
        <w:rPr>
          <w:rFonts w:eastAsia="Arial"/>
          <w:color w:val="000000"/>
          <w:spacing w:val="-4"/>
        </w:rPr>
        <w:t>в 15 часо</w:t>
      </w:r>
      <w:r w:rsidR="00637797">
        <w:rPr>
          <w:rFonts w:eastAsia="Arial"/>
          <w:color w:val="000000"/>
          <w:spacing w:val="-4"/>
        </w:rPr>
        <w:t>в 00 минут (время местное)   «21</w:t>
      </w:r>
      <w:bookmarkStart w:id="0" w:name="_GoBack"/>
      <w:bookmarkEnd w:id="0"/>
      <w:r w:rsidRPr="00CB7AA6">
        <w:rPr>
          <w:rFonts w:eastAsia="Arial"/>
          <w:color w:val="000000"/>
          <w:spacing w:val="-4"/>
        </w:rPr>
        <w:t xml:space="preserve">» сентября 2021  г. </w:t>
      </w:r>
    </w:p>
    <w:p w:rsidR="00CB7AA6" w:rsidRPr="00CB7AA6" w:rsidRDefault="00CB7AA6" w:rsidP="00CB7AA6">
      <w:pPr>
        <w:widowControl w:val="0"/>
        <w:autoSpaceDE w:val="0"/>
        <w:ind w:firstLine="709"/>
        <w:jc w:val="both"/>
        <w:rPr>
          <w:rFonts w:eastAsia="Arial"/>
          <w:b/>
          <w:caps/>
          <w:color w:val="000000"/>
        </w:rPr>
      </w:pPr>
      <w:r w:rsidRPr="00CB7AA6">
        <w:rPr>
          <w:rFonts w:eastAsia="Arial"/>
          <w:b/>
          <w:caps/>
          <w:color w:val="000000"/>
        </w:rPr>
        <w:t xml:space="preserve">12. </w:t>
      </w:r>
      <w:r w:rsidRPr="00CB7AA6">
        <w:rPr>
          <w:rFonts w:eastAsia="Arial"/>
          <w:b/>
          <w:color w:val="000000"/>
        </w:rPr>
        <w:t>Размер обеспечения заявки на участие в конкурсе</w:t>
      </w:r>
      <w:r w:rsidRPr="00CB7AA6">
        <w:rPr>
          <w:rFonts w:eastAsia="Arial"/>
          <w:b/>
          <w:caps/>
          <w:color w:val="000000"/>
        </w:rPr>
        <w:t>: не предусмотрен</w:t>
      </w:r>
    </w:p>
    <w:p w:rsidR="00CB7AA6" w:rsidRPr="00CB7AA6" w:rsidRDefault="00CB7AA6" w:rsidP="00CB7AA6">
      <w:pPr>
        <w:ind w:firstLine="708"/>
        <w:jc w:val="both"/>
        <w:rPr>
          <w:color w:val="000000"/>
        </w:rPr>
      </w:pPr>
      <w:r w:rsidRPr="00CB7AA6">
        <w:rPr>
          <w:rFonts w:eastAsia="Times New Roman CYR"/>
          <w:b/>
          <w:bCs/>
          <w:color w:val="000000"/>
        </w:rPr>
        <w:t xml:space="preserve">13. Срок заключения договора управления многоквартирным домом: </w:t>
      </w:r>
      <w:r w:rsidRPr="00CB7AA6">
        <w:rPr>
          <w:color w:val="000000"/>
        </w:rPr>
        <w:t xml:space="preserve">Победитель конкурса в течение 10 рабочих дней, с даты утверждения протокола конкурса, представляет организатору конкурса подписанный им проект договора управления многоквартирным домом, а также обеспечение исполнения обязательств. </w:t>
      </w:r>
    </w:p>
    <w:p w:rsidR="00CB7AA6" w:rsidRPr="00CB7AA6" w:rsidRDefault="00CB7AA6" w:rsidP="00CB7AA6">
      <w:pPr>
        <w:snapToGrid w:val="0"/>
        <w:ind w:right="100" w:firstLine="709"/>
        <w:jc w:val="both"/>
        <w:rPr>
          <w:b/>
          <w:caps/>
          <w:color w:val="000000"/>
        </w:rPr>
      </w:pPr>
      <w:r w:rsidRPr="00CB7AA6">
        <w:rPr>
          <w:b/>
          <w:caps/>
          <w:color w:val="000000"/>
        </w:rPr>
        <w:t xml:space="preserve">14. </w:t>
      </w:r>
      <w:r w:rsidRPr="00CB7AA6">
        <w:rPr>
          <w:b/>
          <w:bCs/>
          <w:color w:val="000000"/>
        </w:rPr>
        <w:t xml:space="preserve">Проведение </w:t>
      </w:r>
      <w:r w:rsidRPr="00CB7AA6">
        <w:rPr>
          <w:b/>
          <w:color w:val="000000"/>
        </w:rPr>
        <w:t>осмотров объекта конкурса согласовывается с организатором конкурса</w:t>
      </w:r>
      <w:r w:rsidRPr="00CB7AA6">
        <w:rPr>
          <w:b/>
          <w:caps/>
          <w:color w:val="000000"/>
        </w:rPr>
        <w:t xml:space="preserve">. </w:t>
      </w:r>
    </w:p>
    <w:p w:rsidR="00CB7AA6" w:rsidRPr="00CB7AA6" w:rsidRDefault="00CB7AA6" w:rsidP="00CB7AA6">
      <w:pPr>
        <w:snapToGrid w:val="0"/>
        <w:ind w:right="100" w:firstLine="709"/>
        <w:jc w:val="both"/>
        <w:rPr>
          <w:color w:val="000000"/>
          <w:sz w:val="20"/>
          <w:szCs w:val="20"/>
        </w:rPr>
      </w:pPr>
      <w:r w:rsidRPr="00CB7AA6">
        <w:rPr>
          <w:bCs/>
          <w:color w:val="000000"/>
        </w:rPr>
        <w:t>Осмотр объекта конкурса претендентами состоится:</w:t>
      </w:r>
      <w:r w:rsidR="00CA6A96">
        <w:rPr>
          <w:color w:val="000000"/>
        </w:rPr>
        <w:t xml:space="preserve"> 20.08.2021г., 27.08.2021г., 03.09.2021г, 10.03.2021</w:t>
      </w:r>
      <w:r w:rsidRPr="00CB7AA6">
        <w:rPr>
          <w:color w:val="000000"/>
        </w:rPr>
        <w:t>г., обращаться в администрацию муниципального образования Чапаевский сельсовет Новоорского района, Оренбургской области по адресу: с.Чапаевка, ул. Советская, д.4, кабинет главы.</w:t>
      </w:r>
    </w:p>
    <w:p w:rsidR="00CB7AA6" w:rsidRPr="00CB7AA6" w:rsidRDefault="00CB7AA6" w:rsidP="00CB7AA6">
      <w:pPr>
        <w:suppressAutoHyphens w:val="0"/>
        <w:jc w:val="right"/>
        <w:rPr>
          <w:color w:val="000000"/>
          <w:lang w:eastAsia="en-US"/>
        </w:rPr>
      </w:pPr>
    </w:p>
    <w:p w:rsidR="00CB7AA6" w:rsidRPr="00CB7AA6" w:rsidRDefault="00CB7AA6" w:rsidP="00CB7AA6">
      <w:pPr>
        <w:suppressAutoHyphens w:val="0"/>
        <w:jc w:val="right"/>
        <w:rPr>
          <w:b/>
          <w:lang w:eastAsia="en-US"/>
        </w:rPr>
      </w:pPr>
      <w:r w:rsidRPr="00CB7AA6">
        <w:rPr>
          <w:b/>
          <w:lang w:eastAsia="en-US"/>
        </w:rPr>
        <w:t>Организатор конкурса</w:t>
      </w:r>
    </w:p>
    <w:p w:rsidR="00CB7AA6" w:rsidRPr="00CB7AA6" w:rsidRDefault="00CB7AA6" w:rsidP="00CB7AA6">
      <w:pPr>
        <w:suppressAutoHyphens w:val="0"/>
        <w:jc w:val="right"/>
        <w:rPr>
          <w:b/>
          <w:color w:val="000000"/>
          <w:lang w:eastAsia="en-US"/>
        </w:rPr>
      </w:pPr>
      <w:r w:rsidRPr="00CB7AA6">
        <w:rPr>
          <w:b/>
          <w:lang w:eastAsia="en-US"/>
        </w:rPr>
        <w:t>Администрация муниципального образования Чапаевский сельсовет</w:t>
      </w:r>
    </w:p>
    <w:p w:rsidR="00CB7AA6" w:rsidRPr="00CB7AA6" w:rsidRDefault="00CB7AA6" w:rsidP="00CB7AA6">
      <w:pPr>
        <w:snapToGrid w:val="0"/>
        <w:ind w:firstLine="709"/>
        <w:rPr>
          <w:b/>
          <w:color w:val="000000"/>
        </w:rPr>
      </w:pPr>
    </w:p>
    <w:p w:rsidR="00CB7AA6" w:rsidRPr="00CB7AA6" w:rsidRDefault="00CB7AA6" w:rsidP="00CB7AA6">
      <w:pPr>
        <w:snapToGrid w:val="0"/>
        <w:ind w:firstLine="709"/>
        <w:rPr>
          <w:b/>
          <w:color w:val="000000"/>
        </w:rPr>
      </w:pPr>
    </w:p>
    <w:p w:rsidR="00CB7AA6" w:rsidRPr="00CB7AA6" w:rsidRDefault="00CB7AA6" w:rsidP="00CB7AA6">
      <w:pPr>
        <w:snapToGrid w:val="0"/>
        <w:ind w:firstLine="709"/>
        <w:rPr>
          <w:b/>
          <w:color w:val="000000"/>
        </w:rPr>
      </w:pPr>
    </w:p>
    <w:p w:rsidR="00CB7AA6" w:rsidRPr="00CB7AA6" w:rsidRDefault="00CB7AA6" w:rsidP="00CB7AA6">
      <w:pPr>
        <w:jc w:val="both"/>
        <w:rPr>
          <w:b/>
          <w:sz w:val="28"/>
          <w:szCs w:val="28"/>
        </w:rPr>
      </w:pPr>
      <w:r w:rsidRPr="00CB7AA6">
        <w:rPr>
          <w:b/>
          <w:sz w:val="28"/>
          <w:szCs w:val="28"/>
        </w:rPr>
        <w:t>Глава</w:t>
      </w:r>
    </w:p>
    <w:p w:rsidR="00CB7AA6" w:rsidRPr="00CB7AA6" w:rsidRDefault="00CB7AA6" w:rsidP="00CB7AA6">
      <w:pPr>
        <w:jc w:val="both"/>
        <w:rPr>
          <w:b/>
          <w:sz w:val="28"/>
          <w:szCs w:val="28"/>
        </w:rPr>
      </w:pPr>
      <w:r w:rsidRPr="00CB7AA6">
        <w:rPr>
          <w:b/>
          <w:sz w:val="28"/>
          <w:szCs w:val="28"/>
        </w:rPr>
        <w:t>муниципального образования</w:t>
      </w:r>
    </w:p>
    <w:p w:rsidR="00CB7AA6" w:rsidRPr="00CB7AA6" w:rsidRDefault="00CB7AA6" w:rsidP="00CB7AA6">
      <w:pPr>
        <w:jc w:val="both"/>
        <w:rPr>
          <w:b/>
          <w:sz w:val="28"/>
          <w:szCs w:val="28"/>
        </w:rPr>
      </w:pPr>
      <w:r w:rsidRPr="00CB7AA6">
        <w:rPr>
          <w:b/>
          <w:sz w:val="28"/>
          <w:szCs w:val="28"/>
        </w:rPr>
        <w:t xml:space="preserve">Чапаевский сельсовет                                              </w:t>
      </w:r>
      <w:r w:rsidR="00CA6A96">
        <w:rPr>
          <w:b/>
          <w:sz w:val="28"/>
          <w:szCs w:val="28"/>
        </w:rPr>
        <w:t xml:space="preserve">                </w:t>
      </w:r>
      <w:r w:rsidRPr="00CB7AA6">
        <w:rPr>
          <w:b/>
          <w:sz w:val="28"/>
          <w:szCs w:val="28"/>
        </w:rPr>
        <w:t xml:space="preserve">В.В.Писарькова </w:t>
      </w:r>
    </w:p>
    <w:p w:rsidR="00CB7AA6" w:rsidRPr="00CB7AA6" w:rsidRDefault="00CB7AA6" w:rsidP="00CB7AA6">
      <w:pPr>
        <w:suppressAutoHyphens w:val="0"/>
        <w:jc w:val="center"/>
        <w:rPr>
          <w:b/>
          <w:szCs w:val="20"/>
          <w:lang w:eastAsia="ru-RU"/>
        </w:rPr>
      </w:pPr>
    </w:p>
    <w:p w:rsidR="00CB7AA6" w:rsidRPr="00CB7AA6" w:rsidRDefault="00CB7AA6" w:rsidP="00CB7AA6">
      <w:pPr>
        <w:snapToGrid w:val="0"/>
        <w:ind w:firstLine="709"/>
      </w:pPr>
    </w:p>
    <w:p w:rsidR="00CB7AA6" w:rsidRPr="00CB7AA6" w:rsidRDefault="00CB7AA6" w:rsidP="00CB7AA6"/>
    <w:p w:rsidR="00CB7AA6" w:rsidRPr="00CB7AA6" w:rsidRDefault="00CB7AA6" w:rsidP="00CB7AA6">
      <w:pPr>
        <w:suppressAutoHyphens w:val="0"/>
        <w:spacing w:after="200" w:line="276" w:lineRule="auto"/>
        <w:rPr>
          <w:rFonts w:eastAsia="Calibri"/>
          <w:szCs w:val="22"/>
          <w:lang w:eastAsia="en-US"/>
        </w:rPr>
      </w:pPr>
    </w:p>
    <w:p w:rsidR="00BB0F2B" w:rsidRDefault="00BB0F2B"/>
    <w:sectPr w:rsidR="00BB0F2B" w:rsidSect="00B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103E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450B7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C6EA6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215E1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54034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A004F"/>
    <w:multiLevelType w:val="hybridMultilevel"/>
    <w:tmpl w:val="F994617A"/>
    <w:lvl w:ilvl="0" w:tplc="1286E8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A19A5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DBB"/>
    <w:rsid w:val="00023C31"/>
    <w:rsid w:val="000A00D1"/>
    <w:rsid w:val="000D2065"/>
    <w:rsid w:val="00101DBB"/>
    <w:rsid w:val="001422FC"/>
    <w:rsid w:val="002C7D0D"/>
    <w:rsid w:val="00364C6D"/>
    <w:rsid w:val="00365DC2"/>
    <w:rsid w:val="00370A29"/>
    <w:rsid w:val="0039314D"/>
    <w:rsid w:val="0039496C"/>
    <w:rsid w:val="003D165E"/>
    <w:rsid w:val="00411121"/>
    <w:rsid w:val="00481C73"/>
    <w:rsid w:val="00553B5A"/>
    <w:rsid w:val="005B5B86"/>
    <w:rsid w:val="00622670"/>
    <w:rsid w:val="0062462F"/>
    <w:rsid w:val="00637797"/>
    <w:rsid w:val="00647477"/>
    <w:rsid w:val="00670168"/>
    <w:rsid w:val="00680863"/>
    <w:rsid w:val="006A2150"/>
    <w:rsid w:val="006B0616"/>
    <w:rsid w:val="006F0014"/>
    <w:rsid w:val="00726261"/>
    <w:rsid w:val="00731AFA"/>
    <w:rsid w:val="007C6F4C"/>
    <w:rsid w:val="007F1D89"/>
    <w:rsid w:val="008326BD"/>
    <w:rsid w:val="008C6092"/>
    <w:rsid w:val="008C6C2A"/>
    <w:rsid w:val="008D4975"/>
    <w:rsid w:val="008F035C"/>
    <w:rsid w:val="009B3623"/>
    <w:rsid w:val="009D4151"/>
    <w:rsid w:val="00A81735"/>
    <w:rsid w:val="00A91438"/>
    <w:rsid w:val="00AE1C28"/>
    <w:rsid w:val="00AF6670"/>
    <w:rsid w:val="00B47615"/>
    <w:rsid w:val="00B62F72"/>
    <w:rsid w:val="00BB0F2B"/>
    <w:rsid w:val="00BE022B"/>
    <w:rsid w:val="00C10517"/>
    <w:rsid w:val="00C40675"/>
    <w:rsid w:val="00C45D48"/>
    <w:rsid w:val="00C514DE"/>
    <w:rsid w:val="00C63054"/>
    <w:rsid w:val="00C82461"/>
    <w:rsid w:val="00CA6A96"/>
    <w:rsid w:val="00CB7AA6"/>
    <w:rsid w:val="00CC66A8"/>
    <w:rsid w:val="00CF33DF"/>
    <w:rsid w:val="00D3174A"/>
    <w:rsid w:val="00D5487F"/>
    <w:rsid w:val="00D71231"/>
    <w:rsid w:val="00DB19C8"/>
    <w:rsid w:val="00E464F5"/>
    <w:rsid w:val="00E76A08"/>
    <w:rsid w:val="00EE6CA8"/>
    <w:rsid w:val="00F0098E"/>
    <w:rsid w:val="00F37B28"/>
    <w:rsid w:val="00F84B15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6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1DBB"/>
    <w:rPr>
      <w:color w:val="0000FF"/>
      <w:u w:val="single"/>
    </w:rPr>
  </w:style>
  <w:style w:type="paragraph" w:styleId="a4">
    <w:name w:val="Title"/>
    <w:basedOn w:val="a"/>
    <w:link w:val="a5"/>
    <w:qFormat/>
    <w:rsid w:val="00101DBB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1D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Без интервала Знак"/>
    <w:link w:val="a7"/>
    <w:locked/>
    <w:rsid w:val="00101DBB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101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01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101D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pan-blue">
    <w:name w:val="span-blue"/>
    <w:basedOn w:val="a0"/>
    <w:rsid w:val="00101DBB"/>
  </w:style>
  <w:style w:type="character" w:customStyle="1" w:styleId="10">
    <w:name w:val="Заголовок 1 Знак"/>
    <w:basedOn w:val="a0"/>
    <w:link w:val="1"/>
    <w:rsid w:val="0062267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3B80-5627-4D23-B2FB-FE46FC1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Chapaevskii_ss</cp:lastModifiedBy>
  <cp:revision>12</cp:revision>
  <dcterms:created xsi:type="dcterms:W3CDTF">2019-01-14T07:10:00Z</dcterms:created>
  <dcterms:modified xsi:type="dcterms:W3CDTF">2021-08-18T10:35:00Z</dcterms:modified>
</cp:coreProperties>
</file>