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12"/>
      </w:tblGrid>
      <w:tr w:rsidR="00755568" w:rsidRPr="00BA38DA" w14:paraId="57435D57" w14:textId="77777777" w:rsidTr="009F2C9B">
        <w:tc>
          <w:tcPr>
            <w:tcW w:w="4672" w:type="dxa"/>
          </w:tcPr>
          <w:p w14:paraId="06F7F26D" w14:textId="7C6CEE17" w:rsidR="00755568" w:rsidRPr="00BA38DA" w:rsidRDefault="00755568" w:rsidP="00D56E1E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2" w:type="dxa"/>
          </w:tcPr>
          <w:p w14:paraId="711BEC41" w14:textId="02792429" w:rsidR="00755568" w:rsidRPr="00BA38DA" w:rsidRDefault="00755568" w:rsidP="00D56E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FD99056" w14:textId="4DB8BA6F" w:rsidR="0054700E" w:rsidRDefault="0054700E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                   </w:t>
      </w:r>
      <w:r w:rsidR="009F2C9B" w:rsidRPr="009F2C9B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СОВЕТ </w:t>
      </w:r>
    </w:p>
    <w:p w14:paraId="6EF76ADA" w14:textId="17B35A90" w:rsidR="009F2C9B" w:rsidRPr="0054700E" w:rsidRDefault="0054700E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             </w:t>
      </w:r>
      <w:r w:rsidR="009F2C9B" w:rsidRPr="009F2C9B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ДЕПУТАТОВ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                                                   </w:t>
      </w:r>
    </w:p>
    <w:p w14:paraId="2337BC78" w14:textId="5B2320A9" w:rsidR="0054700E" w:rsidRDefault="0054700E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    </w:t>
      </w:r>
      <w:r w:rsidR="009F2C9B" w:rsidRPr="009F2C9B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МУНИЦИПАЛЬНОГО </w:t>
      </w:r>
    </w:p>
    <w:p w14:paraId="24CB15B9" w14:textId="2D1FA5E5" w:rsidR="009F2C9B" w:rsidRPr="009F2C9B" w:rsidRDefault="0054700E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           </w:t>
      </w:r>
      <w:r w:rsidR="009F2C9B" w:rsidRPr="009F2C9B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ОБРАЗОВАНИЯ</w:t>
      </w:r>
    </w:p>
    <w:p w14:paraId="1E0D1CAC" w14:textId="77777777" w:rsidR="009F2C9B" w:rsidRPr="009F2C9B" w:rsidRDefault="009F2C9B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F2C9B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ЧАПАЕВСКИЙ СЕЛЬСОВЕТ</w:t>
      </w:r>
    </w:p>
    <w:p w14:paraId="7811AA61" w14:textId="48EC18BC" w:rsidR="009F2C9B" w:rsidRPr="009F2C9B" w:rsidRDefault="0054700E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   </w:t>
      </w:r>
      <w:r w:rsidR="009F2C9B" w:rsidRPr="009F2C9B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НОВООРСКОГО РАЙОНА</w:t>
      </w:r>
    </w:p>
    <w:p w14:paraId="58C23868" w14:textId="77777777" w:rsidR="009F2C9B" w:rsidRDefault="009F2C9B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9F2C9B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ОРЕНБУРГСКОЙ ОБЛАСТИ</w:t>
      </w:r>
    </w:p>
    <w:p w14:paraId="051CAB9A" w14:textId="77777777" w:rsidR="0054700E" w:rsidRDefault="0054700E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0722E909" w14:textId="439DAF89" w:rsidR="0054700E" w:rsidRPr="009F2C9B" w:rsidRDefault="0054700E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           ПЯТЫЙ СОЗЫВ </w:t>
      </w:r>
    </w:p>
    <w:p w14:paraId="2DFAE0A6" w14:textId="77777777" w:rsidR="009F2C9B" w:rsidRPr="009F2C9B" w:rsidRDefault="009F2C9B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F2C9B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 </w:t>
      </w:r>
    </w:p>
    <w:p w14:paraId="7F9AD331" w14:textId="1D7EC93A" w:rsidR="009F2C9B" w:rsidRDefault="0054700E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                   </w:t>
      </w:r>
      <w:r w:rsidR="009F2C9B" w:rsidRPr="009F2C9B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РЕШЕНИЕ</w:t>
      </w:r>
    </w:p>
    <w:p w14:paraId="597368BC" w14:textId="7324B375" w:rsidR="0054700E" w:rsidRPr="009F2C9B" w:rsidRDefault="00E6069B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proofErr w:type="gramStart"/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о</w:t>
      </w:r>
      <w:r w:rsidR="0054700E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т 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14</w:t>
      </w:r>
      <w:proofErr w:type="gramEnd"/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июля </w:t>
      </w:r>
      <w:r w:rsidR="0054700E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2026 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года </w:t>
      </w:r>
      <w:r w:rsidR="0054700E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№ 38</w:t>
      </w:r>
    </w:p>
    <w:p w14:paraId="4E60C9D1" w14:textId="77777777" w:rsidR="002F13E1" w:rsidRPr="00BA38DA" w:rsidRDefault="002F13E1" w:rsidP="001F40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26BD4FF" w14:textId="77777777" w:rsidR="008B10A8" w:rsidRPr="008B10A8" w:rsidRDefault="008B10A8" w:rsidP="0054700E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8B10A8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«О налоговых льготах </w:t>
      </w:r>
    </w:p>
    <w:p w14:paraId="7DD6E8DD" w14:textId="7A28E1F0" w:rsidR="008B10A8" w:rsidRPr="008B10A8" w:rsidRDefault="008B10A8" w:rsidP="0054700E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8B10A8">
        <w:rPr>
          <w:rFonts w:ascii="Times New Roman" w:hAnsi="Times New Roman" w:cs="Times New Roman"/>
          <w:b/>
          <w:sz w:val="28"/>
          <w:szCs w:val="28"/>
        </w:rPr>
        <w:t xml:space="preserve">по местным налогам юридическим лицам и </w:t>
      </w:r>
    </w:p>
    <w:p w14:paraId="38B06943" w14:textId="77777777" w:rsidR="008B10A8" w:rsidRPr="008B10A8" w:rsidRDefault="008B10A8" w:rsidP="0054700E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8B10A8">
        <w:rPr>
          <w:rFonts w:ascii="Times New Roman" w:hAnsi="Times New Roman" w:cs="Times New Roman"/>
          <w:b/>
          <w:sz w:val="28"/>
          <w:szCs w:val="28"/>
        </w:rPr>
        <w:t>предпринимателям, осуществляющим</w:t>
      </w:r>
    </w:p>
    <w:p w14:paraId="62C30D60" w14:textId="77777777" w:rsidR="008B10A8" w:rsidRPr="008B10A8" w:rsidRDefault="008B10A8" w:rsidP="0054700E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8B10A8">
        <w:rPr>
          <w:rFonts w:ascii="Times New Roman" w:hAnsi="Times New Roman" w:cs="Times New Roman"/>
          <w:b/>
          <w:sz w:val="28"/>
          <w:szCs w:val="28"/>
        </w:rPr>
        <w:t xml:space="preserve">инвестиционную деятельность на территории </w:t>
      </w:r>
    </w:p>
    <w:p w14:paraId="2F56501B" w14:textId="77777777" w:rsidR="0054700E" w:rsidRDefault="008B10A8" w:rsidP="0054700E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8B10A8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Чапаевский сельсовет </w:t>
      </w:r>
    </w:p>
    <w:p w14:paraId="14C3E4EE" w14:textId="1D4BD565" w:rsidR="008B10A8" w:rsidRPr="008B10A8" w:rsidRDefault="008B10A8" w:rsidP="0054700E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Новоорского района</w:t>
      </w:r>
      <w:r w:rsidRPr="008B10A8">
        <w:rPr>
          <w:rFonts w:ascii="Times New Roman" w:hAnsi="Times New Roman" w:cs="Times New Roman"/>
          <w:b/>
          <w:sz w:val="28"/>
          <w:szCs w:val="28"/>
        </w:rPr>
        <w:t xml:space="preserve"> Оренбургской области»</w:t>
      </w:r>
    </w:p>
    <w:p w14:paraId="358224B8" w14:textId="77777777" w:rsidR="008B10A8" w:rsidRDefault="008B10A8" w:rsidP="008B10A8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692493E" w14:textId="751DC87A" w:rsidR="008B10A8" w:rsidRPr="008B10A8" w:rsidRDefault="008B10A8" w:rsidP="008B10A8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8B10A8">
        <w:rPr>
          <w:rFonts w:ascii="Times New Roman" w:hAnsi="Times New Roman" w:cs="Times New Roman"/>
          <w:bCs/>
          <w:sz w:val="28"/>
          <w:szCs w:val="28"/>
        </w:rPr>
        <w:t>На основании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10A8">
        <w:rPr>
          <w:rFonts w:ascii="Times New Roman" w:hAnsi="Times New Roman" w:cs="Times New Roman"/>
          <w:bCs/>
          <w:sz w:val="28"/>
          <w:szCs w:val="28"/>
        </w:rPr>
        <w:t>пункта 1 части 1 статьи 19 Федерального закона от 25.02.1999 №39-ФЗ «Об инвестиционной деятельности в Российской Федерации, осуществляемой в форме капитальных вложений», Федерального закона от 06.10.2003 №131-ФЗ «Об общих принципах организации местного самоуправления в Российской Федерации», руководствуясь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10A8">
        <w:rPr>
          <w:rFonts w:ascii="Times New Roman" w:hAnsi="Times New Roman" w:cs="Times New Roman"/>
          <w:bCs/>
          <w:sz w:val="28"/>
          <w:szCs w:val="28"/>
        </w:rPr>
        <w:t>Уставом муниципального образования Чапаевский сельсовет Новоорского района Оренбургской области, Совет депутатов муниципального образования Чапаевский сельсовет Новоорского района Оренбургской области</w:t>
      </w:r>
    </w:p>
    <w:p w14:paraId="7DEC4185" w14:textId="2510A698" w:rsidR="00503633" w:rsidRPr="00BA38DA" w:rsidRDefault="008B10A8" w:rsidP="008B10A8">
      <w:pPr>
        <w:jc w:val="center"/>
        <w:rPr>
          <w:rFonts w:ascii="Times New Roman" w:hAnsi="Times New Roman" w:cs="Times New Roman"/>
          <w:sz w:val="28"/>
          <w:szCs w:val="28"/>
        </w:rPr>
      </w:pPr>
      <w:r w:rsidRPr="008B10A8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202F9E5D" w14:textId="1A378261" w:rsidR="001F4347" w:rsidRPr="00BA38DA" w:rsidRDefault="009F2C9B" w:rsidP="009F2C9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2F13E1" w:rsidRPr="00BA38D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6563D37" w14:textId="50B2E528" w:rsidR="009F2C9B" w:rsidRDefault="009F2C9B" w:rsidP="009F2C9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1F4347" w:rsidRPr="009F2C9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B10A8" w:rsidRPr="008B10A8">
        <w:rPr>
          <w:rFonts w:ascii="Times New Roman" w:hAnsi="Times New Roman" w:cs="Times New Roman"/>
          <w:sz w:val="28"/>
          <w:szCs w:val="28"/>
        </w:rPr>
        <w:t>Положения «О налоговых льготах по местным налогам юридическим лицам и предпринимателям, осуществляющим</w:t>
      </w:r>
      <w:r w:rsidR="008B10A8">
        <w:rPr>
          <w:rFonts w:ascii="Times New Roman" w:hAnsi="Times New Roman" w:cs="Times New Roman"/>
          <w:sz w:val="28"/>
          <w:szCs w:val="28"/>
        </w:rPr>
        <w:t xml:space="preserve"> </w:t>
      </w:r>
      <w:r w:rsidR="008B10A8" w:rsidRPr="008B10A8">
        <w:rPr>
          <w:rFonts w:ascii="Times New Roman" w:hAnsi="Times New Roman" w:cs="Times New Roman"/>
          <w:sz w:val="28"/>
          <w:szCs w:val="28"/>
        </w:rPr>
        <w:t>инвестиционную деятельность на территории муниципального образования Чапаевский сельсовет Новоорского района Оренбургской области»</w:t>
      </w:r>
      <w:r w:rsidR="00654E48" w:rsidRPr="009F2C9B">
        <w:rPr>
          <w:rFonts w:ascii="Times New Roman" w:hAnsi="Times New Roman" w:cs="Times New Roman"/>
          <w:sz w:val="28"/>
          <w:szCs w:val="28"/>
        </w:rPr>
        <w:t xml:space="preserve"> </w:t>
      </w:r>
      <w:r w:rsidR="001F4347" w:rsidRPr="009F2C9B">
        <w:rPr>
          <w:rFonts w:ascii="Times New Roman" w:hAnsi="Times New Roman" w:cs="Times New Roman"/>
          <w:sz w:val="28"/>
          <w:szCs w:val="28"/>
        </w:rPr>
        <w:t>согласно</w:t>
      </w:r>
      <w:r w:rsidRPr="009F2C9B">
        <w:rPr>
          <w:rFonts w:ascii="Times New Roman" w:hAnsi="Times New Roman" w:cs="Times New Roman"/>
          <w:sz w:val="28"/>
          <w:szCs w:val="28"/>
        </w:rPr>
        <w:t xml:space="preserve"> </w:t>
      </w:r>
      <w:r w:rsidR="001F4347" w:rsidRPr="009F2C9B">
        <w:rPr>
          <w:rFonts w:ascii="Times New Roman" w:hAnsi="Times New Roman" w:cs="Times New Roman"/>
          <w:sz w:val="28"/>
          <w:szCs w:val="28"/>
        </w:rPr>
        <w:t>приложени</w:t>
      </w:r>
      <w:r w:rsidRPr="009F2C9B">
        <w:rPr>
          <w:rFonts w:ascii="Times New Roman" w:hAnsi="Times New Roman" w:cs="Times New Roman"/>
          <w:sz w:val="28"/>
          <w:szCs w:val="28"/>
        </w:rPr>
        <w:t>ю</w:t>
      </w:r>
      <w:r w:rsidR="001F4347" w:rsidRPr="009F2C9B">
        <w:rPr>
          <w:rFonts w:ascii="Times New Roman" w:hAnsi="Times New Roman" w:cs="Times New Roman"/>
          <w:sz w:val="28"/>
          <w:szCs w:val="28"/>
        </w:rPr>
        <w:t>.</w:t>
      </w:r>
    </w:p>
    <w:p w14:paraId="5AD7267B" w14:textId="02E77997" w:rsidR="00F260B2" w:rsidRDefault="00F260B2" w:rsidP="00F260B2">
      <w:pPr>
        <w:ind w:firstLine="0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2. </w:t>
      </w:r>
      <w:r w:rsidRPr="00F260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Решение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</w:t>
      </w:r>
      <w:r w:rsidRPr="00F260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вступает в силу после его обнародования.</w:t>
      </w:r>
    </w:p>
    <w:p w14:paraId="58BC7CF4" w14:textId="298CEA9D" w:rsidR="009F2C9B" w:rsidRPr="009F2C9B" w:rsidRDefault="00F260B2" w:rsidP="00F260B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3</w:t>
      </w:r>
      <w:r w:rsidR="009F2C9B" w:rsidRPr="009F2C9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  <w:r w:rsidR="0054700E" w:rsidRPr="0054700E">
        <w:rPr>
          <w:rFonts w:ascii="Times New Roman" w:hAnsi="Times New Roman" w:cs="Times New Roman"/>
          <w:sz w:val="28"/>
          <w:szCs w:val="28"/>
        </w:rPr>
        <w:t xml:space="preserve"> </w:t>
      </w:r>
      <w:r w:rsidR="0054700E" w:rsidRPr="00381B75">
        <w:rPr>
          <w:rFonts w:ascii="Times New Roman" w:hAnsi="Times New Roman" w:cs="Times New Roman"/>
          <w:sz w:val="28"/>
          <w:szCs w:val="28"/>
        </w:rPr>
        <w:t>Контроль за исполнением решения возложить на постоянную комиссию по бюджету, финансово-экономической политике, мандатная комиссия</w:t>
      </w:r>
      <w:r w:rsidR="009F2C9B" w:rsidRPr="009F2C9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2C8CB359" w14:textId="77777777" w:rsidR="00503633" w:rsidRPr="00BA38DA" w:rsidRDefault="00503633" w:rsidP="00503633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14:paraId="7C1D451E" w14:textId="50D5812B" w:rsidR="009F2C9B" w:rsidRPr="009F2C9B" w:rsidRDefault="009F2C9B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F2C9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Председатель Совета депутатов</w:t>
      </w:r>
      <w:r w:rsidR="0054700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                   Глава</w:t>
      </w:r>
    </w:p>
    <w:p w14:paraId="09F19AAB" w14:textId="29E1A722" w:rsidR="009F2C9B" w:rsidRPr="009F2C9B" w:rsidRDefault="009F2C9B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F2C9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муниципального образования</w:t>
      </w:r>
      <w:r w:rsidR="0054700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                       муниципального образования</w:t>
      </w:r>
    </w:p>
    <w:p w14:paraId="14C754E3" w14:textId="4062D066" w:rsidR="009F2C9B" w:rsidRPr="009F2C9B" w:rsidRDefault="009F2C9B" w:rsidP="009F2C9B">
      <w:pPr>
        <w:spacing w:line="259" w:lineRule="auto"/>
        <w:ind w:right="0" w:firstLine="0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F2C9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Чапаевский сельсовет                                       </w:t>
      </w:r>
      <w:r w:rsidR="0054700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Чапаевский сельсовет</w:t>
      </w:r>
      <w:r w:rsidRPr="009F2C9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    </w:t>
      </w:r>
    </w:p>
    <w:p w14:paraId="341A4BDE" w14:textId="0EC405CD" w:rsidR="00503633" w:rsidRPr="00BA38DA" w:rsidRDefault="0054700E" w:rsidP="006E1157">
      <w:pPr>
        <w:spacing w:line="259" w:lineRule="auto"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____________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А.А.Сакуров</w:t>
      </w:r>
      <w:proofErr w:type="spellEnd"/>
      <w:r w:rsidR="009F2C9B" w:rsidRPr="009F2C9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 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                          _______________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А.Б.Кенжебаева</w:t>
      </w:r>
      <w:proofErr w:type="spellEnd"/>
    </w:p>
    <w:p w14:paraId="244A723E" w14:textId="77777777" w:rsidR="0054700E" w:rsidRDefault="002F13E1" w:rsidP="001F40FB">
      <w:pPr>
        <w:tabs>
          <w:tab w:val="left" w:pos="709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A38D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</w:t>
      </w:r>
    </w:p>
    <w:p w14:paraId="389DB6B3" w14:textId="77777777" w:rsidR="0054700E" w:rsidRDefault="0054700E" w:rsidP="001F40FB">
      <w:pPr>
        <w:tabs>
          <w:tab w:val="left" w:pos="709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68B7845" w14:textId="77777777" w:rsidR="0054700E" w:rsidRDefault="0054700E" w:rsidP="001F40FB">
      <w:pPr>
        <w:tabs>
          <w:tab w:val="left" w:pos="709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E553FD9" w14:textId="77777777" w:rsidR="0054700E" w:rsidRDefault="0054700E" w:rsidP="001F40FB">
      <w:pPr>
        <w:tabs>
          <w:tab w:val="left" w:pos="709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FDD4FA0" w14:textId="2F919030" w:rsidR="00F5603A" w:rsidRPr="00BA38DA" w:rsidRDefault="002F13E1" w:rsidP="001F40FB">
      <w:pPr>
        <w:tabs>
          <w:tab w:val="left" w:pos="709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A38DA">
        <w:rPr>
          <w:rFonts w:ascii="Times New Roman" w:hAnsi="Times New Roman" w:cs="Times New Roman"/>
          <w:sz w:val="28"/>
          <w:szCs w:val="28"/>
        </w:rPr>
        <w:t xml:space="preserve"> </w:t>
      </w:r>
      <w:r w:rsidR="00F5603A" w:rsidRPr="00BA38DA">
        <w:rPr>
          <w:rFonts w:ascii="Times New Roman" w:hAnsi="Times New Roman" w:cs="Times New Roman"/>
          <w:sz w:val="28"/>
          <w:szCs w:val="28"/>
        </w:rPr>
        <w:t>ПРИЛОЖЕНИЕ</w:t>
      </w:r>
    </w:p>
    <w:p w14:paraId="18448E03" w14:textId="77777777" w:rsidR="002F13E1" w:rsidRPr="00BA38DA" w:rsidRDefault="002F13E1" w:rsidP="001F40FB">
      <w:pPr>
        <w:tabs>
          <w:tab w:val="left" w:pos="709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A38DA">
        <w:rPr>
          <w:rFonts w:ascii="Times New Roman" w:hAnsi="Times New Roman" w:cs="Times New Roman"/>
          <w:sz w:val="28"/>
          <w:szCs w:val="28"/>
        </w:rPr>
        <w:t xml:space="preserve"> </w:t>
      </w:r>
      <w:r w:rsidR="00F5603A" w:rsidRPr="00BA38DA">
        <w:rPr>
          <w:rFonts w:ascii="Times New Roman" w:hAnsi="Times New Roman" w:cs="Times New Roman"/>
          <w:sz w:val="28"/>
          <w:szCs w:val="28"/>
        </w:rPr>
        <w:t>к</w:t>
      </w:r>
      <w:r w:rsidRPr="00BA38DA">
        <w:rPr>
          <w:rFonts w:ascii="Times New Roman" w:hAnsi="Times New Roman" w:cs="Times New Roman"/>
          <w:sz w:val="28"/>
          <w:szCs w:val="28"/>
        </w:rPr>
        <w:t xml:space="preserve"> решению</w:t>
      </w:r>
    </w:p>
    <w:p w14:paraId="1908B753" w14:textId="77777777" w:rsidR="00D7678D" w:rsidRPr="00BA38DA" w:rsidRDefault="00D7678D" w:rsidP="001F40FB">
      <w:pPr>
        <w:tabs>
          <w:tab w:val="left" w:pos="709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A38DA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</w:p>
    <w:p w14:paraId="7E6DA166" w14:textId="77777777" w:rsidR="00D7678D" w:rsidRPr="00BA38DA" w:rsidRDefault="00D7678D" w:rsidP="001F40FB">
      <w:pPr>
        <w:tabs>
          <w:tab w:val="left" w:pos="709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A38D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4ED5B360" w14:textId="39EF04CB" w:rsidR="00D7678D" w:rsidRDefault="009F2C9B" w:rsidP="001F40FB">
      <w:pPr>
        <w:tabs>
          <w:tab w:val="left" w:pos="70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Чапаевский</w:t>
      </w:r>
      <w:r w:rsidR="00503633" w:rsidRPr="00BA38DA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14:paraId="564AFFC0" w14:textId="519473F3" w:rsidR="00E6069B" w:rsidRDefault="00E6069B" w:rsidP="001F40FB">
      <w:pPr>
        <w:tabs>
          <w:tab w:val="left" w:pos="70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Новоорского района</w:t>
      </w:r>
    </w:p>
    <w:p w14:paraId="4030C7D0" w14:textId="23E2C2FB" w:rsidR="00E6069B" w:rsidRDefault="00E6069B" w:rsidP="001F40FB">
      <w:pPr>
        <w:tabs>
          <w:tab w:val="left" w:pos="70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14:paraId="4B1E09B6" w14:textId="7CBC1AF6" w:rsidR="00E6069B" w:rsidRPr="00BA38DA" w:rsidRDefault="00E6069B" w:rsidP="001F40FB">
      <w:pPr>
        <w:tabs>
          <w:tab w:val="left" w:pos="70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14.07.2026 № 38</w:t>
      </w:r>
    </w:p>
    <w:p w14:paraId="36FC941E" w14:textId="77777777" w:rsidR="002F13E1" w:rsidRPr="00BA38DA" w:rsidRDefault="002F13E1" w:rsidP="00213E07">
      <w:pPr>
        <w:rPr>
          <w:rFonts w:ascii="Times New Roman" w:hAnsi="Times New Roman" w:cs="Times New Roman"/>
          <w:sz w:val="28"/>
          <w:szCs w:val="28"/>
        </w:rPr>
      </w:pPr>
    </w:p>
    <w:p w14:paraId="12CB21D6" w14:textId="77777777" w:rsidR="002F13E1" w:rsidRPr="00BA38DA" w:rsidRDefault="002F13E1" w:rsidP="00213E07">
      <w:pPr>
        <w:rPr>
          <w:rFonts w:ascii="Times New Roman" w:hAnsi="Times New Roman" w:cs="Times New Roman"/>
          <w:sz w:val="28"/>
          <w:szCs w:val="28"/>
        </w:rPr>
      </w:pPr>
      <w:r w:rsidRPr="00BA38DA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5DDC78A" w14:textId="77777777" w:rsidR="002F13E1" w:rsidRPr="00BA38DA" w:rsidRDefault="002F13E1" w:rsidP="00213E07">
      <w:pPr>
        <w:rPr>
          <w:rFonts w:ascii="Times New Roman" w:hAnsi="Times New Roman" w:cs="Times New Roman"/>
          <w:sz w:val="28"/>
          <w:szCs w:val="28"/>
        </w:rPr>
      </w:pPr>
    </w:p>
    <w:p w14:paraId="4CF98AB4" w14:textId="122B119A" w:rsidR="006E1157" w:rsidRPr="006E1157" w:rsidRDefault="006E1157" w:rsidP="006E115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157">
        <w:rPr>
          <w:rFonts w:ascii="Times New Roman" w:hAnsi="Times New Roman" w:cs="Times New Roman"/>
          <w:b/>
          <w:sz w:val="28"/>
          <w:szCs w:val="28"/>
        </w:rPr>
        <w:t>Положения «О налоговых льготах</w:t>
      </w:r>
    </w:p>
    <w:p w14:paraId="1C4AF8C1" w14:textId="194F0E93" w:rsidR="006E1157" w:rsidRPr="006E1157" w:rsidRDefault="006E1157" w:rsidP="006E115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157">
        <w:rPr>
          <w:rFonts w:ascii="Times New Roman" w:hAnsi="Times New Roman" w:cs="Times New Roman"/>
          <w:b/>
          <w:sz w:val="28"/>
          <w:szCs w:val="28"/>
        </w:rPr>
        <w:t>по местным налогам юридическим лицам и</w:t>
      </w:r>
    </w:p>
    <w:p w14:paraId="0335C408" w14:textId="77777777" w:rsidR="006E1157" w:rsidRPr="006E1157" w:rsidRDefault="006E1157" w:rsidP="006E115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157">
        <w:rPr>
          <w:rFonts w:ascii="Times New Roman" w:hAnsi="Times New Roman" w:cs="Times New Roman"/>
          <w:b/>
          <w:sz w:val="28"/>
          <w:szCs w:val="28"/>
        </w:rPr>
        <w:t>предпринимателям, осуществляющим</w:t>
      </w:r>
    </w:p>
    <w:p w14:paraId="40AE180F" w14:textId="08EED7C6" w:rsidR="006E1157" w:rsidRPr="006E1157" w:rsidRDefault="006E1157" w:rsidP="006E115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157">
        <w:rPr>
          <w:rFonts w:ascii="Times New Roman" w:hAnsi="Times New Roman" w:cs="Times New Roman"/>
          <w:b/>
          <w:sz w:val="28"/>
          <w:szCs w:val="28"/>
        </w:rPr>
        <w:t>инвестиционную деятельность на территории</w:t>
      </w:r>
    </w:p>
    <w:p w14:paraId="21900518" w14:textId="7E875DB6" w:rsidR="002F13E1" w:rsidRDefault="006E1157" w:rsidP="006E115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157">
        <w:rPr>
          <w:rFonts w:ascii="Times New Roman" w:hAnsi="Times New Roman" w:cs="Times New Roman"/>
          <w:b/>
          <w:sz w:val="28"/>
          <w:szCs w:val="28"/>
        </w:rPr>
        <w:t>муниципального образования Чапаевский сельсовет Новоорского района Оренбургской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1157">
        <w:rPr>
          <w:rFonts w:ascii="Times New Roman" w:hAnsi="Times New Roman" w:cs="Times New Roman"/>
          <w:b/>
          <w:sz w:val="28"/>
          <w:szCs w:val="28"/>
        </w:rPr>
        <w:t>области</w:t>
      </w:r>
    </w:p>
    <w:p w14:paraId="5EC6EB0D" w14:textId="77777777" w:rsidR="006E1157" w:rsidRDefault="006E1157">
      <w:pPr>
        <w:spacing w:after="1" w:line="280" w:lineRule="atLeast"/>
      </w:pPr>
      <w:bookmarkStart w:id="0" w:name="P51"/>
      <w:bookmarkEnd w:id="0"/>
    </w:p>
    <w:p w14:paraId="10343EF9" w14:textId="4F57E0B8" w:rsidR="006E1157" w:rsidRPr="006E1157" w:rsidRDefault="006E1157">
      <w:pPr>
        <w:spacing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представляет собой нормативный правовой акт, определяющий порядок предоставления налоговых льгот инвесторам на территории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Чапаевский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Новоорского </w:t>
      </w:r>
      <w:r w:rsidRPr="006E1157">
        <w:rPr>
          <w:rFonts w:ascii="Times New Roman" w:hAnsi="Times New Roman" w:cs="Times New Roman"/>
          <w:bCs/>
          <w:sz w:val="28"/>
          <w:szCs w:val="28"/>
        </w:rPr>
        <w:t>района Оренбургской области.</w:t>
      </w:r>
    </w:p>
    <w:p w14:paraId="3F60837D" w14:textId="77777777" w:rsidR="006E1157" w:rsidRPr="006E1157" w:rsidRDefault="006E1157">
      <w:pPr>
        <w:spacing w:after="1" w:line="280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74A1329D" w14:textId="77777777" w:rsidR="006E1157" w:rsidRPr="006E1157" w:rsidRDefault="006E1157">
      <w:pPr>
        <w:spacing w:after="1" w:line="280" w:lineRule="atLeast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1. Основные понятия</w:t>
      </w:r>
    </w:p>
    <w:p w14:paraId="671FB9ED" w14:textId="77777777" w:rsidR="006E1157" w:rsidRPr="006E1157" w:rsidRDefault="006E1157">
      <w:pPr>
        <w:spacing w:after="1" w:line="280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472CB3E8" w14:textId="7AF4E5F6" w:rsidR="006E1157" w:rsidRPr="006E1157" w:rsidRDefault="006E1157">
      <w:pPr>
        <w:spacing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 xml:space="preserve">1.1. Под налоговой льготой понимается освобождение от уплаты налогов на территории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Чапаевский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района Оренбургской области.</w:t>
      </w:r>
    </w:p>
    <w:p w14:paraId="18FE99F5" w14:textId="166C5D18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 xml:space="preserve">1.2. Инвестором в производство (далее - инвестор) признаются юридические лица, представительства или филиалы, а также индивидуальные предприниматели, зарегистрированные на территории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Чапаевский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района Оренбургской области, в том числе иностранные, осуществляющие инвестиционную деятельность и уплачивающие законодательно установленные налоги в местный бюджет.</w:t>
      </w:r>
    </w:p>
    <w:p w14:paraId="7A651B33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1.3. Объектами производственных инвестиций (далее - инвестиции) признаются вновь создаваемые за счет производственных инвестиций основные фонды.</w:t>
      </w:r>
    </w:p>
    <w:p w14:paraId="13D17382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1.4. Под инвестициями понимаются денежные средства (денежные инвестиции), машины, оборудование и недвижимое имущество, вкладываемые в объекты производственных инвестиций.</w:t>
      </w:r>
    </w:p>
    <w:p w14:paraId="6548FEFE" w14:textId="77777777" w:rsidR="006E1157" w:rsidRPr="006E1157" w:rsidRDefault="006E1157">
      <w:pPr>
        <w:spacing w:after="1" w:line="280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3C6B3C07" w14:textId="77777777" w:rsidR="006E1157" w:rsidRPr="006E1157" w:rsidRDefault="006E1157">
      <w:pPr>
        <w:spacing w:after="1" w:line="280" w:lineRule="atLeast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2. Общие положения</w:t>
      </w:r>
    </w:p>
    <w:p w14:paraId="78EAA5A4" w14:textId="77777777" w:rsidR="006E1157" w:rsidRPr="006E1157" w:rsidRDefault="006E1157">
      <w:pPr>
        <w:spacing w:after="1" w:line="280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5CE18142" w14:textId="4BDA5251" w:rsidR="006E1157" w:rsidRPr="006E1157" w:rsidRDefault="006E1157">
      <w:pPr>
        <w:spacing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 xml:space="preserve">2.1. Налоговые льготы, предусмотренные настоящим Положением, предоставляются инвесторам на территории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Чапаевский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района Оренбургской области, если инвестиции осуществлены после 1 января 20</w:t>
      </w:r>
      <w:r>
        <w:rPr>
          <w:rFonts w:ascii="Times New Roman" w:hAnsi="Times New Roman" w:cs="Times New Roman"/>
          <w:bCs/>
          <w:sz w:val="28"/>
          <w:szCs w:val="28"/>
        </w:rPr>
        <w:t>26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года и максимальный срок выхода на проектную мощность с момента начала инвестиций составляет не более 3 лет.</w:t>
      </w:r>
    </w:p>
    <w:p w14:paraId="5228A468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bookmarkStart w:id="1" w:name="P70"/>
      <w:bookmarkEnd w:id="1"/>
      <w:r w:rsidRPr="006E1157">
        <w:rPr>
          <w:rFonts w:ascii="Times New Roman" w:hAnsi="Times New Roman" w:cs="Times New Roman"/>
          <w:bCs/>
          <w:sz w:val="28"/>
          <w:szCs w:val="28"/>
        </w:rPr>
        <w:t>2.2. Налоговые льготы предоставляются при обязательном исполнении следующих условий:</w:t>
      </w:r>
    </w:p>
    <w:p w14:paraId="7C38050A" w14:textId="4DBF9D44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 xml:space="preserve">а) юридическое лицо (его филиал, представительство) или индивидуальный предприниматель обязательно должен быть зарегистрирован в Межрайонной инспекции Федеральной налоговой службы </w:t>
      </w:r>
      <w:r w:rsidRPr="00BB1876">
        <w:rPr>
          <w:rFonts w:ascii="Times New Roman" w:hAnsi="Times New Roman" w:cs="Times New Roman"/>
          <w:bCs/>
          <w:sz w:val="28"/>
          <w:szCs w:val="28"/>
        </w:rPr>
        <w:t>№</w:t>
      </w:r>
      <w:r w:rsidR="00BB1876">
        <w:rPr>
          <w:rFonts w:ascii="Times New Roman" w:hAnsi="Times New Roman" w:cs="Times New Roman"/>
          <w:bCs/>
          <w:sz w:val="28"/>
          <w:szCs w:val="28"/>
        </w:rPr>
        <w:t>14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по Оренбургской области;</w:t>
      </w:r>
    </w:p>
    <w:p w14:paraId="0C2659FB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 xml:space="preserve">б) сумма инвестиций должна быть эквивалентна не менее </w:t>
      </w:r>
      <w:r w:rsidRPr="00E6069B">
        <w:rPr>
          <w:rFonts w:ascii="Times New Roman" w:hAnsi="Times New Roman" w:cs="Times New Roman"/>
          <w:bCs/>
          <w:sz w:val="28"/>
          <w:szCs w:val="28"/>
        </w:rPr>
        <w:t>25 млн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. рублей, а количество вновь создаваемых рабочих мест не менее </w:t>
      </w:r>
      <w:r w:rsidRPr="00E6069B">
        <w:rPr>
          <w:rFonts w:ascii="Times New Roman" w:hAnsi="Times New Roman" w:cs="Times New Roman"/>
          <w:bCs/>
          <w:sz w:val="28"/>
          <w:szCs w:val="28"/>
        </w:rPr>
        <w:t>25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человек;</w:t>
      </w:r>
    </w:p>
    <w:p w14:paraId="3656A3B6" w14:textId="130F2165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 xml:space="preserve">в) инвестор, претендующий на льготу, заключает с администрацией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Чапаевский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района Оренбургской области налоговое соглашение.</w:t>
      </w:r>
    </w:p>
    <w:p w14:paraId="34D3596E" w14:textId="77777777" w:rsidR="006E1157" w:rsidRPr="006E1157" w:rsidRDefault="006E1157">
      <w:pPr>
        <w:spacing w:after="1" w:line="280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2B1AA269" w14:textId="77777777" w:rsidR="006E1157" w:rsidRPr="006E1157" w:rsidRDefault="006E1157">
      <w:pPr>
        <w:spacing w:after="1" w:line="280" w:lineRule="atLeast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3. Предоставляемые льготы</w:t>
      </w:r>
    </w:p>
    <w:p w14:paraId="37D55AA1" w14:textId="77777777" w:rsidR="006E1157" w:rsidRPr="006E1157" w:rsidRDefault="006E1157">
      <w:pPr>
        <w:spacing w:after="1" w:line="280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0F02AD14" w14:textId="77777777" w:rsidR="006E1157" w:rsidRPr="006E1157" w:rsidRDefault="006E1157">
      <w:pPr>
        <w:spacing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Инвесторам в соответствии с настоящим Положением предоставляются следующие льготы:</w:t>
      </w:r>
    </w:p>
    <w:p w14:paraId="74B6A2E4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3.1. Льгота по земельному налогу и арендной плате за землю.</w:t>
      </w:r>
    </w:p>
    <w:p w14:paraId="1D9401BC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3.1.1. Инвестор полностью освобождается от уплаты налога на землю или арендной платы за землю в части средств, зачисляемых в местный бюджет, с момента официального землеотвода до ввода объекта в эксплуатацию, предусмотренного в инвестиционном проекте. В течение следующего года инвестор уплачивает 1/2 налога на землю или арендной платы за землю в части средств, зачисляемых в местный бюджет.</w:t>
      </w:r>
    </w:p>
    <w:p w14:paraId="52135B58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3.1.2. Льгота по оплате за землю предоставляется путем исключения из налогооблагаемой базы земельного участка, находящегося под объектом инвестиций.</w:t>
      </w:r>
    </w:p>
    <w:p w14:paraId="4BA414D6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bookmarkStart w:id="2" w:name="P81"/>
      <w:bookmarkEnd w:id="2"/>
      <w:r w:rsidRPr="006E1157">
        <w:rPr>
          <w:rFonts w:ascii="Times New Roman" w:hAnsi="Times New Roman" w:cs="Times New Roman"/>
          <w:bCs/>
          <w:sz w:val="28"/>
          <w:szCs w:val="28"/>
        </w:rPr>
        <w:t>3.2. Для инвесторов, создающих новое производство с объемом инвестиций 100 млн. рублей и выше и количество вновь создаваемых рабочих мест не менее 100 человек, предоставляются следующие налоговые льготы:</w:t>
      </w:r>
    </w:p>
    <w:p w14:paraId="70C035B9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lastRenderedPageBreak/>
        <w:t>3.2.1. По земельному налогу и арендной плате за землю инвестор освобождается от уплаты налога на 3 года с момента заключения договора аренды земельного участка.</w:t>
      </w:r>
    </w:p>
    <w:p w14:paraId="18D9EE33" w14:textId="77777777" w:rsidR="006E1157" w:rsidRPr="006E1157" w:rsidRDefault="006E1157">
      <w:pPr>
        <w:spacing w:after="1" w:line="280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7B93D4E5" w14:textId="77777777" w:rsidR="006E1157" w:rsidRPr="006E1157" w:rsidRDefault="006E1157">
      <w:pPr>
        <w:spacing w:after="1" w:line="280" w:lineRule="atLeast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4. Порядок предоставления налоговых льгот</w:t>
      </w:r>
    </w:p>
    <w:p w14:paraId="715B4222" w14:textId="77777777" w:rsidR="006E1157" w:rsidRPr="006E1157" w:rsidRDefault="006E1157">
      <w:pPr>
        <w:spacing w:after="1" w:line="280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550516C0" w14:textId="11789CD3" w:rsidR="006E1157" w:rsidRPr="006E1157" w:rsidRDefault="006E1157">
      <w:pPr>
        <w:spacing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 xml:space="preserve">4.1. Налоговые льготы, предусмотренные настоящим Положением, предоставляются инвесторам при заключении администрацией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Чапаевский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района Оренбургской области налогового соглашения, вступающего в юридическую силу после подписания его инвестором и главой администрации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Чапаевский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района Оренбургской области.</w:t>
      </w:r>
    </w:p>
    <w:p w14:paraId="3F469C17" w14:textId="38F8FE56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 xml:space="preserve">4.2. Налоговое соглашение заключается на основе предоставляемого главе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Чапаевский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района Оренбургской области инвестиционного проекта.</w:t>
      </w:r>
    </w:p>
    <w:p w14:paraId="12DEFE1E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Инвестиционный проект должен содержать:</w:t>
      </w:r>
    </w:p>
    <w:p w14:paraId="0FC77D9F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- план-график и объемы намечаемых инвестиций;</w:t>
      </w:r>
    </w:p>
    <w:p w14:paraId="732B037E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- документы по оценке эквивалента стоимости вносимого имущества (в случае имущественных инвестиций);</w:t>
      </w:r>
    </w:p>
    <w:p w14:paraId="5431E498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- описания формы обеспечения налогового соглашения в случае невыполнения инвестиционного проекта.</w:t>
      </w:r>
    </w:p>
    <w:p w14:paraId="4F99F8C6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4.3. В налоговом соглашении обязательно указывается:</w:t>
      </w:r>
    </w:p>
    <w:p w14:paraId="60E99B38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- объект инвестиционной деятельности, объем и сроки инвестиций;</w:t>
      </w:r>
    </w:p>
    <w:p w14:paraId="7CF4A4A2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- перечень предоставляемых налоговых льгот, условия их предоставления;</w:t>
      </w:r>
    </w:p>
    <w:p w14:paraId="505CCD44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 xml:space="preserve">- форма контроля, перечень и порядок применения санкций в отношении пользователя, если объемы инвестиций не введены в эксплуатацию в сроки, установленные проектом и налоговым соглашением, если размер инвестиций оказался меньше установленной соответственно </w:t>
      </w:r>
      <w:r w:rsidRPr="006E11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hyperlink w:anchor="P70">
        <w:proofErr w:type="spellStart"/>
        <w:r w:rsidRPr="006E1157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пп</w:t>
        </w:r>
        <w:proofErr w:type="spellEnd"/>
        <w:r w:rsidRPr="006E1157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. 2.2</w:t>
        </w:r>
      </w:hyperlink>
      <w:r w:rsidRPr="006E11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</w:t>
      </w:r>
      <w:hyperlink w:anchor="P81">
        <w:r w:rsidRPr="006E1157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3.2</w:t>
        </w:r>
      </w:hyperlink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суммы, а также в случае возникновения недоимки в бюджет и внебюджетные фонды;</w:t>
      </w:r>
    </w:p>
    <w:p w14:paraId="133B91A2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- организация, несущая финансовую ответственность в случае экономической несостоятельности инвестиционного проекта.</w:t>
      </w:r>
    </w:p>
    <w:p w14:paraId="6F4EA4DA" w14:textId="567FEE2C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 xml:space="preserve">4.4. Порядок заключения налогового соглашения устанавливается главой администрации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Чапаевский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района Оренбургской области в соответствии с действующим законодательством.</w:t>
      </w:r>
    </w:p>
    <w:p w14:paraId="37173775" w14:textId="315FB8E0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bookmarkStart w:id="3" w:name="P99"/>
      <w:bookmarkEnd w:id="3"/>
      <w:r w:rsidRPr="006E115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4.5. Инвестор ежеквартально одновременно со сдачей квартального баланса в ИФНС России </w:t>
      </w:r>
      <w:r w:rsidRPr="00BB1876">
        <w:rPr>
          <w:rFonts w:ascii="Times New Roman" w:hAnsi="Times New Roman" w:cs="Times New Roman"/>
          <w:bCs/>
          <w:sz w:val="28"/>
          <w:szCs w:val="28"/>
        </w:rPr>
        <w:t>№</w:t>
      </w:r>
      <w:r w:rsidR="00BB1876">
        <w:rPr>
          <w:rFonts w:ascii="Times New Roman" w:hAnsi="Times New Roman" w:cs="Times New Roman"/>
          <w:bCs/>
          <w:sz w:val="28"/>
          <w:szCs w:val="28"/>
        </w:rPr>
        <w:t>14</w:t>
      </w:r>
      <w:r w:rsidRPr="006E1157">
        <w:rPr>
          <w:rFonts w:ascii="Times New Roman" w:hAnsi="Times New Roman" w:cs="Times New Roman"/>
          <w:bCs/>
          <w:sz w:val="28"/>
          <w:szCs w:val="28"/>
        </w:rPr>
        <w:t xml:space="preserve"> представляет в финансово-экономический отдел администрации информацию и отчетность, необходимые для контроля за выполнением условий налогового соглашения. При непредставлении инвестором информации и отчетности по применению налоговых льгот в установленные сроки налоговые льготы за данный период не предоставляются. В случае, если инвестор не воспользовался правом пользования налоговой льготой и (или) не представил документы, подтверждающие это право, налоги (сборы) за данный отчетный период начисляются в полном размере. Неиспользованные льготы в последующем периоде не восстанавливаются.</w:t>
      </w:r>
    </w:p>
    <w:p w14:paraId="10B74B83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4.6. Условия, на которых заключено налоговое соглашение в части предоставления налоговых льгот, могут быть пересмотрены администрацией в одностороннем порядке, а налоговое соглашение может быть приостановлено или расторгнуто досрочно в случаях:</w:t>
      </w:r>
    </w:p>
    <w:p w14:paraId="62D8A96B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4.6.1. Невыполнения (нарушения) инвестором плана-графика ввода объекта инвестиций в эксплуатацию в течение срока, установленного проектом и налоговым соглашением.</w:t>
      </w:r>
    </w:p>
    <w:p w14:paraId="2CE85CFE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4.6.2. Невыполнения инвестором объемов инвестиций, установленных проектом и налоговым соглашением.</w:t>
      </w:r>
    </w:p>
    <w:p w14:paraId="69443E0F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4.6.3. Возникновения у инвестора недоимки по текущим налоговым платежам в бюджеты всех уровней и внебюджетные фонды в течение периода, на который были предоставлены льготы.</w:t>
      </w:r>
    </w:p>
    <w:p w14:paraId="7A0DB1B8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4.6.4. Несоответствия заявленного проекта фактически выполненным работам по объему и срокам освоения инвестиций, содержанию работ и фактическим финансово-экономическим показателям.</w:t>
      </w:r>
    </w:p>
    <w:p w14:paraId="7A67CBBD" w14:textId="1BC63051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 xml:space="preserve">4.6.5. Непредставления инвестором в администрацию и отдел экономики и инвестиций ежеквартальной отчетности и информации, указанной в </w:t>
      </w:r>
      <w:hyperlink w:anchor="P99">
        <w:r w:rsidRPr="006E1157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п.4.5</w:t>
        </w:r>
      </w:hyperlink>
      <w:r w:rsidRPr="006E11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E1157">
        <w:rPr>
          <w:rFonts w:ascii="Times New Roman" w:hAnsi="Times New Roman" w:cs="Times New Roman"/>
          <w:bCs/>
          <w:sz w:val="28"/>
          <w:szCs w:val="28"/>
        </w:rPr>
        <w:t>Положения, в сроки, установленные для сдачи квартального баланса.</w:t>
      </w:r>
    </w:p>
    <w:p w14:paraId="7B000113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4.6.6. Изменения налогового и бюджетного законодательства Российской Федерации.</w:t>
      </w:r>
    </w:p>
    <w:p w14:paraId="4A363A00" w14:textId="77777777" w:rsidR="006E1157" w:rsidRPr="006E1157" w:rsidRDefault="006E1157">
      <w:pPr>
        <w:spacing w:before="280" w:after="1" w:line="280" w:lineRule="atLeast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6E1157">
        <w:rPr>
          <w:rFonts w:ascii="Times New Roman" w:hAnsi="Times New Roman" w:cs="Times New Roman"/>
          <w:bCs/>
          <w:sz w:val="28"/>
          <w:szCs w:val="28"/>
        </w:rPr>
        <w:t>4.7. Досрочное расторжение налогового соглашения также может быть произведено по решению пользователя налоговых льгот (инвестора), по взаимному соглашению или в судебном порядке в соответствии с действующим законодательством.</w:t>
      </w:r>
    </w:p>
    <w:p w14:paraId="1D5BF4D5" w14:textId="77777777" w:rsidR="006E1157" w:rsidRPr="006E1157" w:rsidRDefault="006E1157">
      <w:pPr>
        <w:spacing w:after="1" w:line="280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6BCC5941" w14:textId="77777777" w:rsidR="006E1157" w:rsidRPr="006E1157" w:rsidRDefault="006E1157">
      <w:pPr>
        <w:spacing w:after="1" w:line="280" w:lineRule="atLeast"/>
        <w:rPr>
          <w:rFonts w:ascii="Times New Roman" w:hAnsi="Times New Roman" w:cs="Times New Roman"/>
          <w:bCs/>
          <w:sz w:val="28"/>
          <w:szCs w:val="28"/>
        </w:rPr>
      </w:pPr>
    </w:p>
    <w:sectPr w:rsidR="006E1157" w:rsidRPr="006E1157" w:rsidSect="006E1157">
      <w:pgSz w:w="11906" w:h="16838"/>
      <w:pgMar w:top="568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58011" w14:textId="77777777" w:rsidR="00FB456E" w:rsidRDefault="00FB456E" w:rsidP="009F2C9B">
      <w:r>
        <w:separator/>
      </w:r>
    </w:p>
  </w:endnote>
  <w:endnote w:type="continuationSeparator" w:id="0">
    <w:p w14:paraId="3A2467E3" w14:textId="77777777" w:rsidR="00FB456E" w:rsidRDefault="00FB456E" w:rsidP="009F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C71C1" w14:textId="77777777" w:rsidR="00FB456E" w:rsidRDefault="00FB456E" w:rsidP="009F2C9B">
      <w:r>
        <w:separator/>
      </w:r>
    </w:p>
  </w:footnote>
  <w:footnote w:type="continuationSeparator" w:id="0">
    <w:p w14:paraId="41213E7A" w14:textId="77777777" w:rsidR="00FB456E" w:rsidRDefault="00FB456E" w:rsidP="009F2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E52"/>
    <w:multiLevelType w:val="multilevel"/>
    <w:tmpl w:val="0214231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065359DE"/>
    <w:multiLevelType w:val="hybridMultilevel"/>
    <w:tmpl w:val="2EEEBA1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34378E"/>
    <w:multiLevelType w:val="hybridMultilevel"/>
    <w:tmpl w:val="61CE81D6"/>
    <w:lvl w:ilvl="0" w:tplc="55A2AF8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945153"/>
    <w:multiLevelType w:val="multilevel"/>
    <w:tmpl w:val="4CFE35CC"/>
    <w:lvl w:ilvl="0">
      <w:start w:val="11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BE7F45"/>
    <w:multiLevelType w:val="hybridMultilevel"/>
    <w:tmpl w:val="26D42000"/>
    <w:lvl w:ilvl="0" w:tplc="55C610B4">
      <w:start w:val="1"/>
      <w:numFmt w:val="decimal"/>
      <w:lvlText w:val="%1."/>
      <w:lvlJc w:val="left"/>
      <w:pPr>
        <w:ind w:left="233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EC85F58"/>
    <w:multiLevelType w:val="hybridMultilevel"/>
    <w:tmpl w:val="4184B3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A54710"/>
    <w:multiLevelType w:val="hybridMultilevel"/>
    <w:tmpl w:val="D7DEDA7C"/>
    <w:lvl w:ilvl="0" w:tplc="6528396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37B7B59"/>
    <w:multiLevelType w:val="hybridMultilevel"/>
    <w:tmpl w:val="C96AA09E"/>
    <w:lvl w:ilvl="0" w:tplc="0419000F">
      <w:start w:val="1"/>
      <w:numFmt w:val="decimal"/>
      <w:lvlText w:val="%1."/>
      <w:lvlJc w:val="left"/>
      <w:pPr>
        <w:ind w:left="1935" w:hanging="360"/>
      </w:p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8" w15:restartNumberingAfterBreak="0">
    <w:nsid w:val="448B3C4A"/>
    <w:multiLevelType w:val="hybridMultilevel"/>
    <w:tmpl w:val="728A8718"/>
    <w:lvl w:ilvl="0" w:tplc="08DC5CF4">
      <w:start w:val="3"/>
      <w:numFmt w:val="decimal"/>
      <w:lvlText w:val="%1)"/>
      <w:lvlJc w:val="left"/>
      <w:pPr>
        <w:ind w:left="1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9" w15:restartNumberingAfterBreak="0">
    <w:nsid w:val="54685847"/>
    <w:multiLevelType w:val="hybridMultilevel"/>
    <w:tmpl w:val="EE2EF354"/>
    <w:lvl w:ilvl="0" w:tplc="334C3E36">
      <w:start w:val="1"/>
      <w:numFmt w:val="decimal"/>
      <w:lvlText w:val="%1."/>
      <w:lvlJc w:val="left"/>
      <w:pPr>
        <w:ind w:left="2216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6C20A8C"/>
    <w:multiLevelType w:val="hybridMultilevel"/>
    <w:tmpl w:val="0A98D050"/>
    <w:lvl w:ilvl="0" w:tplc="2C6A33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B504A1"/>
    <w:multiLevelType w:val="hybridMultilevel"/>
    <w:tmpl w:val="B81ED53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90F77"/>
    <w:multiLevelType w:val="hybridMultilevel"/>
    <w:tmpl w:val="4DF04870"/>
    <w:lvl w:ilvl="0" w:tplc="AA587A4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F165E56"/>
    <w:multiLevelType w:val="hybridMultilevel"/>
    <w:tmpl w:val="BA2849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01C2F30"/>
    <w:multiLevelType w:val="multilevel"/>
    <w:tmpl w:val="0F96724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5" w15:restartNumberingAfterBreak="0">
    <w:nsid w:val="73D20ECA"/>
    <w:multiLevelType w:val="hybridMultilevel"/>
    <w:tmpl w:val="41AE045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799103C8"/>
    <w:multiLevelType w:val="hybridMultilevel"/>
    <w:tmpl w:val="777AE642"/>
    <w:lvl w:ilvl="0" w:tplc="334C3E36">
      <w:start w:val="1"/>
      <w:numFmt w:val="decimal"/>
      <w:lvlText w:val="%1."/>
      <w:lvlJc w:val="left"/>
      <w:pPr>
        <w:ind w:left="2216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55198">
    <w:abstractNumId w:val="14"/>
  </w:num>
  <w:num w:numId="2" w16cid:durableId="1292250849">
    <w:abstractNumId w:val="0"/>
  </w:num>
  <w:num w:numId="3" w16cid:durableId="915166116">
    <w:abstractNumId w:val="1"/>
  </w:num>
  <w:num w:numId="4" w16cid:durableId="42800204">
    <w:abstractNumId w:val="5"/>
  </w:num>
  <w:num w:numId="5" w16cid:durableId="691758933">
    <w:abstractNumId w:val="10"/>
  </w:num>
  <w:num w:numId="6" w16cid:durableId="627129215">
    <w:abstractNumId w:val="11"/>
  </w:num>
  <w:num w:numId="7" w16cid:durableId="2114786039">
    <w:abstractNumId w:val="6"/>
  </w:num>
  <w:num w:numId="8" w16cid:durableId="66342891">
    <w:abstractNumId w:val="2"/>
  </w:num>
  <w:num w:numId="9" w16cid:durableId="1502113083">
    <w:abstractNumId w:val="12"/>
  </w:num>
  <w:num w:numId="10" w16cid:durableId="92553770">
    <w:abstractNumId w:val="13"/>
  </w:num>
  <w:num w:numId="11" w16cid:durableId="55662999">
    <w:abstractNumId w:val="9"/>
  </w:num>
  <w:num w:numId="12" w16cid:durableId="1631129595">
    <w:abstractNumId w:val="16"/>
  </w:num>
  <w:num w:numId="13" w16cid:durableId="7217228">
    <w:abstractNumId w:val="7"/>
  </w:num>
  <w:num w:numId="14" w16cid:durableId="1120148183">
    <w:abstractNumId w:val="4"/>
  </w:num>
  <w:num w:numId="15" w16cid:durableId="456067193">
    <w:abstractNumId w:val="15"/>
  </w:num>
  <w:num w:numId="16" w16cid:durableId="1013072209">
    <w:abstractNumId w:val="8"/>
  </w:num>
  <w:num w:numId="17" w16cid:durableId="2057848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68"/>
    <w:rsid w:val="00000027"/>
    <w:rsid w:val="0000660A"/>
    <w:rsid w:val="00046299"/>
    <w:rsid w:val="00046E8E"/>
    <w:rsid w:val="00055112"/>
    <w:rsid w:val="000641B2"/>
    <w:rsid w:val="00066AB4"/>
    <w:rsid w:val="0009226B"/>
    <w:rsid w:val="000A7511"/>
    <w:rsid w:val="000B57AB"/>
    <w:rsid w:val="000C4712"/>
    <w:rsid w:val="000F4217"/>
    <w:rsid w:val="000F76AF"/>
    <w:rsid w:val="0011408F"/>
    <w:rsid w:val="00114C01"/>
    <w:rsid w:val="00127322"/>
    <w:rsid w:val="00137ACC"/>
    <w:rsid w:val="00151151"/>
    <w:rsid w:val="0016131B"/>
    <w:rsid w:val="001617EF"/>
    <w:rsid w:val="00165FC2"/>
    <w:rsid w:val="00171501"/>
    <w:rsid w:val="00195DF7"/>
    <w:rsid w:val="001C0E4A"/>
    <w:rsid w:val="001D0F6A"/>
    <w:rsid w:val="001F40FB"/>
    <w:rsid w:val="001F4347"/>
    <w:rsid w:val="001F4AB1"/>
    <w:rsid w:val="00202697"/>
    <w:rsid w:val="00205998"/>
    <w:rsid w:val="00213E07"/>
    <w:rsid w:val="00216A78"/>
    <w:rsid w:val="002251A3"/>
    <w:rsid w:val="00254214"/>
    <w:rsid w:val="002779C0"/>
    <w:rsid w:val="00277C0F"/>
    <w:rsid w:val="002839B5"/>
    <w:rsid w:val="002A76E2"/>
    <w:rsid w:val="002B2E28"/>
    <w:rsid w:val="002C1834"/>
    <w:rsid w:val="002C3F5A"/>
    <w:rsid w:val="002C5382"/>
    <w:rsid w:val="002D3EC0"/>
    <w:rsid w:val="002D7876"/>
    <w:rsid w:val="002F0B8C"/>
    <w:rsid w:val="002F13E1"/>
    <w:rsid w:val="003030CC"/>
    <w:rsid w:val="00347B53"/>
    <w:rsid w:val="00385973"/>
    <w:rsid w:val="0039002E"/>
    <w:rsid w:val="003A29B1"/>
    <w:rsid w:val="003B17FC"/>
    <w:rsid w:val="003C5480"/>
    <w:rsid w:val="003D73D5"/>
    <w:rsid w:val="003F2269"/>
    <w:rsid w:val="003F2FF7"/>
    <w:rsid w:val="00405D41"/>
    <w:rsid w:val="00432118"/>
    <w:rsid w:val="004361C0"/>
    <w:rsid w:val="00450B2A"/>
    <w:rsid w:val="004525EC"/>
    <w:rsid w:val="004577E7"/>
    <w:rsid w:val="00463BCE"/>
    <w:rsid w:val="0048031D"/>
    <w:rsid w:val="0048482E"/>
    <w:rsid w:val="0049076A"/>
    <w:rsid w:val="0049272D"/>
    <w:rsid w:val="004A229B"/>
    <w:rsid w:val="004A4B01"/>
    <w:rsid w:val="004B130E"/>
    <w:rsid w:val="004E6E50"/>
    <w:rsid w:val="00503633"/>
    <w:rsid w:val="0050745E"/>
    <w:rsid w:val="005162DD"/>
    <w:rsid w:val="00542044"/>
    <w:rsid w:val="0054700E"/>
    <w:rsid w:val="00547325"/>
    <w:rsid w:val="00570D13"/>
    <w:rsid w:val="00576410"/>
    <w:rsid w:val="00580143"/>
    <w:rsid w:val="00581596"/>
    <w:rsid w:val="005854FD"/>
    <w:rsid w:val="00586211"/>
    <w:rsid w:val="00597C4A"/>
    <w:rsid w:val="005A7971"/>
    <w:rsid w:val="005B2702"/>
    <w:rsid w:val="005D11A4"/>
    <w:rsid w:val="005E4E03"/>
    <w:rsid w:val="005F2EB9"/>
    <w:rsid w:val="00615828"/>
    <w:rsid w:val="006336CF"/>
    <w:rsid w:val="0063415A"/>
    <w:rsid w:val="00654E48"/>
    <w:rsid w:val="00665CC8"/>
    <w:rsid w:val="006668E3"/>
    <w:rsid w:val="006A4382"/>
    <w:rsid w:val="006E1157"/>
    <w:rsid w:val="006E1856"/>
    <w:rsid w:val="006E78D1"/>
    <w:rsid w:val="007331AC"/>
    <w:rsid w:val="00751595"/>
    <w:rsid w:val="00755568"/>
    <w:rsid w:val="00764E88"/>
    <w:rsid w:val="00784567"/>
    <w:rsid w:val="0079394D"/>
    <w:rsid w:val="007D2D78"/>
    <w:rsid w:val="007F29DA"/>
    <w:rsid w:val="00807E2A"/>
    <w:rsid w:val="00815B9F"/>
    <w:rsid w:val="00836257"/>
    <w:rsid w:val="00853434"/>
    <w:rsid w:val="00853885"/>
    <w:rsid w:val="00861102"/>
    <w:rsid w:val="00866BB9"/>
    <w:rsid w:val="008708F3"/>
    <w:rsid w:val="0087233A"/>
    <w:rsid w:val="00891B52"/>
    <w:rsid w:val="008A0833"/>
    <w:rsid w:val="008B10A8"/>
    <w:rsid w:val="008B3538"/>
    <w:rsid w:val="008E1387"/>
    <w:rsid w:val="008E4B7F"/>
    <w:rsid w:val="008F5679"/>
    <w:rsid w:val="008F62FC"/>
    <w:rsid w:val="009068BA"/>
    <w:rsid w:val="009078C9"/>
    <w:rsid w:val="00930AEF"/>
    <w:rsid w:val="009310C1"/>
    <w:rsid w:val="0093182D"/>
    <w:rsid w:val="00931BE3"/>
    <w:rsid w:val="00932610"/>
    <w:rsid w:val="00944C2F"/>
    <w:rsid w:val="00944CC1"/>
    <w:rsid w:val="009473F1"/>
    <w:rsid w:val="00960774"/>
    <w:rsid w:val="009969C1"/>
    <w:rsid w:val="009B0020"/>
    <w:rsid w:val="009B5055"/>
    <w:rsid w:val="009F2C9B"/>
    <w:rsid w:val="00A0038A"/>
    <w:rsid w:val="00A304E0"/>
    <w:rsid w:val="00A50A2C"/>
    <w:rsid w:val="00A50EE7"/>
    <w:rsid w:val="00A515D2"/>
    <w:rsid w:val="00A5279A"/>
    <w:rsid w:val="00A52D66"/>
    <w:rsid w:val="00A73908"/>
    <w:rsid w:val="00A750F9"/>
    <w:rsid w:val="00A76392"/>
    <w:rsid w:val="00A84A2B"/>
    <w:rsid w:val="00AA0501"/>
    <w:rsid w:val="00AA73DC"/>
    <w:rsid w:val="00AB5163"/>
    <w:rsid w:val="00AB5723"/>
    <w:rsid w:val="00AB6D9B"/>
    <w:rsid w:val="00AC1743"/>
    <w:rsid w:val="00AF3A34"/>
    <w:rsid w:val="00AF4C75"/>
    <w:rsid w:val="00B046C7"/>
    <w:rsid w:val="00B1743F"/>
    <w:rsid w:val="00B22E5E"/>
    <w:rsid w:val="00B23C1D"/>
    <w:rsid w:val="00B51C9C"/>
    <w:rsid w:val="00B64146"/>
    <w:rsid w:val="00B66F3E"/>
    <w:rsid w:val="00B67070"/>
    <w:rsid w:val="00B852BB"/>
    <w:rsid w:val="00BA38DA"/>
    <w:rsid w:val="00BA45DA"/>
    <w:rsid w:val="00BA6577"/>
    <w:rsid w:val="00BB1876"/>
    <w:rsid w:val="00BB6B39"/>
    <w:rsid w:val="00BC36ED"/>
    <w:rsid w:val="00BC581C"/>
    <w:rsid w:val="00BD4816"/>
    <w:rsid w:val="00BE3AD1"/>
    <w:rsid w:val="00BE6FB6"/>
    <w:rsid w:val="00BE7227"/>
    <w:rsid w:val="00C10BEF"/>
    <w:rsid w:val="00C16769"/>
    <w:rsid w:val="00C23DCD"/>
    <w:rsid w:val="00C423CB"/>
    <w:rsid w:val="00C45B8B"/>
    <w:rsid w:val="00C56162"/>
    <w:rsid w:val="00C639E0"/>
    <w:rsid w:val="00C659A9"/>
    <w:rsid w:val="00C923DA"/>
    <w:rsid w:val="00C93255"/>
    <w:rsid w:val="00C96AEA"/>
    <w:rsid w:val="00CA3AE6"/>
    <w:rsid w:val="00CC47E4"/>
    <w:rsid w:val="00CE0A34"/>
    <w:rsid w:val="00CF53F8"/>
    <w:rsid w:val="00D2738F"/>
    <w:rsid w:val="00D31872"/>
    <w:rsid w:val="00D363F6"/>
    <w:rsid w:val="00D56E1E"/>
    <w:rsid w:val="00D57F33"/>
    <w:rsid w:val="00D61A06"/>
    <w:rsid w:val="00D7678D"/>
    <w:rsid w:val="00D82AC6"/>
    <w:rsid w:val="00D90FBF"/>
    <w:rsid w:val="00D93BB8"/>
    <w:rsid w:val="00D97938"/>
    <w:rsid w:val="00DC01E2"/>
    <w:rsid w:val="00DC2E4B"/>
    <w:rsid w:val="00DD4ADB"/>
    <w:rsid w:val="00E6069B"/>
    <w:rsid w:val="00E70D7A"/>
    <w:rsid w:val="00E760FE"/>
    <w:rsid w:val="00E85630"/>
    <w:rsid w:val="00E94B5A"/>
    <w:rsid w:val="00E95DD0"/>
    <w:rsid w:val="00E96B94"/>
    <w:rsid w:val="00EA051D"/>
    <w:rsid w:val="00EA5C9C"/>
    <w:rsid w:val="00EA70CB"/>
    <w:rsid w:val="00EB0C03"/>
    <w:rsid w:val="00EB683E"/>
    <w:rsid w:val="00EB7DE6"/>
    <w:rsid w:val="00EC7349"/>
    <w:rsid w:val="00EE745E"/>
    <w:rsid w:val="00EF32A5"/>
    <w:rsid w:val="00EF5FD9"/>
    <w:rsid w:val="00F06CC1"/>
    <w:rsid w:val="00F17B2E"/>
    <w:rsid w:val="00F21FC1"/>
    <w:rsid w:val="00F23723"/>
    <w:rsid w:val="00F260B2"/>
    <w:rsid w:val="00F262E7"/>
    <w:rsid w:val="00F440B2"/>
    <w:rsid w:val="00F459F4"/>
    <w:rsid w:val="00F50911"/>
    <w:rsid w:val="00F5603A"/>
    <w:rsid w:val="00F61C54"/>
    <w:rsid w:val="00F77BF9"/>
    <w:rsid w:val="00F91CC3"/>
    <w:rsid w:val="00FA75B8"/>
    <w:rsid w:val="00FB456E"/>
    <w:rsid w:val="00FC1F3B"/>
    <w:rsid w:val="00FD25B1"/>
    <w:rsid w:val="00FD4A4C"/>
    <w:rsid w:val="00FD7B21"/>
    <w:rsid w:val="00FF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4BB5F"/>
  <w15:docId w15:val="{BEB13A65-FF96-4AAC-8509-6044CB7C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284"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5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723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5B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5B8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F2C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2C9B"/>
  </w:style>
  <w:style w:type="paragraph" w:styleId="a9">
    <w:name w:val="footer"/>
    <w:basedOn w:val="a"/>
    <w:link w:val="aa"/>
    <w:uiPriority w:val="99"/>
    <w:unhideWhenUsed/>
    <w:rsid w:val="009F2C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2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D1CD2-7166-4638-BCC0-998E4C58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Финотдел</Company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Тенихина</dc:creator>
  <cp:lastModifiedBy>workstation1</cp:lastModifiedBy>
  <cp:revision>11</cp:revision>
  <cp:lastPrinted>2026-07-13T11:58:00Z</cp:lastPrinted>
  <dcterms:created xsi:type="dcterms:W3CDTF">2026-07-07T11:50:00Z</dcterms:created>
  <dcterms:modified xsi:type="dcterms:W3CDTF">2026-07-13T11:59:00Z</dcterms:modified>
</cp:coreProperties>
</file>