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D" w:rsidRPr="00C0053D" w:rsidRDefault="00C0053D" w:rsidP="00C0053D">
      <w:pPr>
        <w:widowControl w:val="0"/>
        <w:autoSpaceDE w:val="0"/>
        <w:autoSpaceDN w:val="0"/>
        <w:spacing w:before="69" w:after="0" w:line="240" w:lineRule="auto"/>
        <w:ind w:right="837"/>
        <w:jc w:val="center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w w:val="110"/>
          <w:sz w:val="27"/>
          <w:szCs w:val="27"/>
        </w:rPr>
        <w:t>Министерство</w:t>
      </w:r>
      <w:r w:rsidRPr="00C0053D">
        <w:rPr>
          <w:rFonts w:eastAsia="Times New Roman" w:cs="Times New Roman"/>
          <w:spacing w:val="-7"/>
          <w:w w:val="110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10"/>
          <w:sz w:val="27"/>
          <w:szCs w:val="27"/>
        </w:rPr>
        <w:t>социального</w:t>
      </w:r>
      <w:r w:rsidRPr="00C0053D">
        <w:rPr>
          <w:rFonts w:eastAsia="Times New Roman" w:cs="Times New Roman"/>
          <w:spacing w:val="6"/>
          <w:w w:val="110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10"/>
          <w:sz w:val="27"/>
          <w:szCs w:val="27"/>
        </w:rPr>
        <w:t>развития</w:t>
      </w:r>
      <w:r w:rsidRPr="00C0053D">
        <w:rPr>
          <w:rFonts w:eastAsia="Times New Roman" w:cs="Times New Roman"/>
          <w:spacing w:val="-8"/>
          <w:w w:val="110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10"/>
          <w:sz w:val="27"/>
          <w:szCs w:val="27"/>
        </w:rPr>
        <w:t>Оренбургской</w:t>
      </w:r>
      <w:r w:rsidRPr="00C0053D">
        <w:rPr>
          <w:rFonts w:eastAsia="Times New Roman" w:cs="Times New Roman"/>
          <w:spacing w:val="-3"/>
          <w:w w:val="110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10"/>
          <w:sz w:val="27"/>
          <w:szCs w:val="27"/>
        </w:rPr>
        <w:t>области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9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412" w:lineRule="exact"/>
        <w:ind w:right="837"/>
        <w:jc w:val="center"/>
        <w:rPr>
          <w:rFonts w:eastAsia="Times New Roman" w:cs="Times New Roman"/>
          <w:sz w:val="36"/>
        </w:rPr>
      </w:pPr>
      <w:r w:rsidRPr="00C0053D">
        <w:rPr>
          <w:rFonts w:eastAsia="Times New Roman" w:cs="Times New Roman"/>
          <w:spacing w:val="-1"/>
          <w:w w:val="105"/>
          <w:sz w:val="36"/>
        </w:rPr>
        <w:t>Обеспечение</w:t>
      </w:r>
      <w:r w:rsidRPr="00C0053D">
        <w:rPr>
          <w:rFonts w:eastAsia="Times New Roman" w:cs="Times New Roman"/>
          <w:spacing w:val="-7"/>
          <w:w w:val="105"/>
          <w:sz w:val="36"/>
        </w:rPr>
        <w:t xml:space="preserve"> </w:t>
      </w:r>
      <w:r w:rsidRPr="00C0053D">
        <w:rPr>
          <w:rFonts w:eastAsia="Times New Roman" w:cs="Times New Roman"/>
          <w:w w:val="105"/>
          <w:sz w:val="36"/>
        </w:rPr>
        <w:t>жильем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412" w:lineRule="exact"/>
        <w:ind w:right="837"/>
        <w:jc w:val="center"/>
        <w:rPr>
          <w:rFonts w:eastAsia="Times New Roman" w:cs="Times New Roman"/>
          <w:sz w:val="36"/>
        </w:rPr>
      </w:pPr>
      <w:r w:rsidRPr="00C0053D">
        <w:rPr>
          <w:rFonts w:eastAsia="Times New Roman" w:cs="Times New Roman"/>
          <w:w w:val="105"/>
          <w:sz w:val="36"/>
        </w:rPr>
        <w:t>ветеранов</w:t>
      </w:r>
      <w:r w:rsidRPr="00C0053D">
        <w:rPr>
          <w:rFonts w:eastAsia="Times New Roman" w:cs="Times New Roman"/>
          <w:spacing w:val="9"/>
          <w:w w:val="105"/>
          <w:sz w:val="36"/>
        </w:rPr>
        <w:t xml:space="preserve"> </w:t>
      </w:r>
      <w:r w:rsidRPr="00C0053D">
        <w:rPr>
          <w:rFonts w:eastAsia="Times New Roman" w:cs="Times New Roman"/>
          <w:w w:val="105"/>
          <w:sz w:val="36"/>
        </w:rPr>
        <w:t>Великой</w:t>
      </w:r>
      <w:r w:rsidRPr="00C0053D">
        <w:rPr>
          <w:rFonts w:eastAsia="Times New Roman" w:cs="Times New Roman"/>
          <w:spacing w:val="12"/>
          <w:w w:val="105"/>
          <w:sz w:val="36"/>
        </w:rPr>
        <w:t xml:space="preserve"> </w:t>
      </w:r>
      <w:r w:rsidRPr="00C0053D">
        <w:rPr>
          <w:rFonts w:eastAsia="Times New Roman" w:cs="Times New Roman"/>
          <w:w w:val="105"/>
          <w:sz w:val="36"/>
        </w:rPr>
        <w:t>Отечественной</w:t>
      </w:r>
      <w:r w:rsidRPr="00C0053D">
        <w:rPr>
          <w:rFonts w:eastAsia="Times New Roman" w:cs="Times New Roman"/>
          <w:spacing w:val="26"/>
          <w:w w:val="105"/>
          <w:sz w:val="36"/>
        </w:rPr>
        <w:t xml:space="preserve"> </w:t>
      </w:r>
      <w:r w:rsidRPr="00C0053D">
        <w:rPr>
          <w:rFonts w:eastAsia="Times New Roman" w:cs="Times New Roman"/>
          <w:color w:val="111111"/>
          <w:w w:val="105"/>
          <w:sz w:val="36"/>
        </w:rPr>
        <w:t>войны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0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35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ind w:right="189"/>
        <w:jc w:val="center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w w:val="105"/>
          <w:sz w:val="27"/>
          <w:szCs w:val="27"/>
        </w:rPr>
        <w:t>2021</w:t>
      </w:r>
      <w:r w:rsidRPr="00C0053D">
        <w:rPr>
          <w:rFonts w:eastAsia="Times New Roman" w:cs="Times New Roman"/>
          <w:spacing w:val="-7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год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</w:rPr>
        <w:sectPr w:rsidR="00C0053D" w:rsidRPr="00C0053D" w:rsidSect="00C0053D">
          <w:pgSz w:w="11910" w:h="16840"/>
          <w:pgMar w:top="1040" w:right="500" w:bottom="280" w:left="940" w:header="720" w:footer="720" w:gutter="0"/>
          <w:cols w:space="720"/>
        </w:sectPr>
      </w:pPr>
    </w:p>
    <w:p w:rsidR="00C0053D" w:rsidRPr="00C0053D" w:rsidRDefault="00C0053D" w:rsidP="00C0053D">
      <w:pPr>
        <w:widowControl w:val="0"/>
        <w:autoSpaceDE w:val="0"/>
        <w:autoSpaceDN w:val="0"/>
        <w:spacing w:before="76" w:after="0" w:line="247" w:lineRule="auto"/>
        <w:ind w:right="153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lastRenderedPageBreak/>
        <w:t>Ветеранам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Великой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Отечественной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войны,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нуждающимся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0C0C0C"/>
          <w:sz w:val="27"/>
          <w:szCs w:val="27"/>
        </w:rPr>
        <w:t>в</w:t>
      </w:r>
      <w:r w:rsidRPr="00C0053D">
        <w:rPr>
          <w:rFonts w:eastAsia="Times New Roman" w:cs="Times New Roman"/>
          <w:color w:val="0C0C0C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улучшении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жилищных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условий,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качестве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меры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поддержки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могут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быть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предоставлены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жилые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помещения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договору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социального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найма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либо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единовременные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денежные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приобретение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счет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средств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федерального</w:t>
      </w:r>
      <w:r w:rsidRPr="00C0053D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бюджета.</w:t>
      </w:r>
    </w:p>
    <w:p w:rsidR="00C0053D" w:rsidRPr="00C0053D" w:rsidRDefault="00C0053D" w:rsidP="00C0053D">
      <w:pPr>
        <w:widowControl w:val="0"/>
        <w:autoSpaceDE w:val="0"/>
        <w:autoSpaceDN w:val="0"/>
        <w:spacing w:before="28" w:after="0" w:line="244" w:lineRule="auto"/>
        <w:ind w:right="154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Форму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оказания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государственной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поддержки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обеспечению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ветераны</w:t>
      </w:r>
      <w:r w:rsidRPr="00C0053D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Великой</w:t>
      </w:r>
      <w:r w:rsidRPr="00C0053D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Отечественной</w:t>
      </w:r>
      <w:r w:rsidRPr="00C0053D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войны</w:t>
      </w:r>
      <w:r w:rsidRPr="00C0053D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определяют</w:t>
      </w:r>
      <w:r w:rsidRPr="00C0053D">
        <w:rPr>
          <w:rFonts w:eastAsia="Times New Roman" w:cs="Times New Roman"/>
          <w:spacing w:val="3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самостоятельно.</w:t>
      </w:r>
    </w:p>
    <w:p w:rsidR="00C0053D" w:rsidRPr="00C0053D" w:rsidRDefault="00C0053D" w:rsidP="00C0053D">
      <w:pPr>
        <w:widowControl w:val="0"/>
        <w:autoSpaceDE w:val="0"/>
        <w:autoSpaceDN w:val="0"/>
        <w:spacing w:before="15" w:after="0" w:line="244" w:lineRule="auto"/>
        <w:ind w:right="153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Ветераны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Великой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Отечественной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войны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имеют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получение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мер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социальной</w:t>
      </w:r>
      <w:r w:rsidRPr="00C0053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поддержки</w:t>
      </w:r>
      <w:r w:rsidRPr="00C0053D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обеспечению</w:t>
      </w:r>
      <w:r w:rsidRPr="00C0053D">
        <w:rPr>
          <w:rFonts w:eastAsia="Times New Roman" w:cs="Times New Roman"/>
          <w:spacing w:val="4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жильем</w:t>
      </w:r>
      <w:r w:rsidRPr="00C0053D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только</w:t>
      </w:r>
      <w:r w:rsidRPr="00C0053D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один</w:t>
      </w:r>
      <w:r w:rsidRPr="00C0053D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раз.</w:t>
      </w:r>
    </w:p>
    <w:p w:rsidR="00C0053D" w:rsidRPr="00C0053D" w:rsidRDefault="00C0053D" w:rsidP="00C0053D">
      <w:pPr>
        <w:widowControl w:val="0"/>
        <w:autoSpaceDE w:val="0"/>
        <w:autoSpaceDN w:val="0"/>
        <w:spacing w:before="14" w:after="0" w:line="249" w:lineRule="auto"/>
        <w:ind w:right="136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Меры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поддержки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обеспечению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предоставляются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гражданам,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постоянно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проживающим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территории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Оренбургской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области,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нуждающимся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181818"/>
          <w:sz w:val="27"/>
          <w:szCs w:val="27"/>
        </w:rPr>
        <w:t>в</w:t>
      </w:r>
      <w:r w:rsidRPr="00C0053D">
        <w:rPr>
          <w:rFonts w:eastAsia="Times New Roman" w:cs="Times New Roman"/>
          <w:color w:val="181818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улучшении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жилищных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условий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отнесенным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следующим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категориям: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035"/>
        </w:tabs>
        <w:autoSpaceDE w:val="0"/>
        <w:autoSpaceDN w:val="0"/>
        <w:spacing w:after="0" w:line="308" w:lineRule="exact"/>
        <w:ind w:left="1034" w:hanging="165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инвалиды</w:t>
      </w:r>
      <w:r w:rsidRPr="00C0053D">
        <w:rPr>
          <w:rFonts w:eastAsia="Times New Roman" w:cs="Times New Roman"/>
          <w:spacing w:val="3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3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55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войны;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111"/>
        </w:tabs>
        <w:autoSpaceDE w:val="0"/>
        <w:autoSpaceDN w:val="0"/>
        <w:spacing w:before="14" w:after="0" w:line="249" w:lineRule="auto"/>
        <w:ind w:right="133" w:firstLine="714"/>
        <w:jc w:val="both"/>
        <w:rPr>
          <w:rFonts w:eastAsia="Times New Roman" w:cs="Times New Roman"/>
          <w:sz w:val="27"/>
        </w:rPr>
      </w:pPr>
      <w:proofErr w:type="gramStart"/>
      <w:r w:rsidRPr="00C0053D">
        <w:rPr>
          <w:rFonts w:eastAsia="Times New Roman" w:cs="Times New Roman"/>
          <w:sz w:val="27"/>
        </w:rPr>
        <w:t>участники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войны,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том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числе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военнослужащие,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проходившие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военную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службу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воинских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частях,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учреждениях,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военно-учебных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заведениях,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не входивших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color w:val="111111"/>
          <w:sz w:val="27"/>
        </w:rPr>
        <w:t xml:space="preserve">в </w:t>
      </w:r>
      <w:r w:rsidRPr="00C0053D">
        <w:rPr>
          <w:rFonts w:eastAsia="Times New Roman" w:cs="Times New Roman"/>
          <w:sz w:val="27"/>
        </w:rPr>
        <w:t>состав действующей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армии,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 период с 22 июня 1941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31313"/>
          <w:sz w:val="27"/>
        </w:rPr>
        <w:t>3</w:t>
      </w:r>
      <w:r w:rsidRPr="00C0053D">
        <w:rPr>
          <w:rFonts w:eastAsia="Times New Roman" w:cs="Times New Roman"/>
          <w:color w:val="131313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сентября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1945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менее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шести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месяцев,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военнослужащих,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награжденных</w:t>
      </w:r>
      <w:r w:rsidRPr="00C0053D">
        <w:rPr>
          <w:rFonts w:eastAsia="Times New Roman" w:cs="Times New Roman"/>
          <w:spacing w:val="4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орденами</w:t>
      </w:r>
      <w:r w:rsidRPr="00C0053D">
        <w:rPr>
          <w:rFonts w:eastAsia="Times New Roman" w:cs="Times New Roman"/>
          <w:spacing w:val="2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или</w:t>
      </w:r>
      <w:r w:rsidRPr="00C0053D">
        <w:rPr>
          <w:rFonts w:eastAsia="Times New Roman" w:cs="Times New Roman"/>
          <w:spacing w:val="1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медалями</w:t>
      </w:r>
      <w:r w:rsidRPr="00C0053D">
        <w:rPr>
          <w:rFonts w:eastAsia="Times New Roman" w:cs="Times New Roman"/>
          <w:spacing w:val="3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СССР</w:t>
      </w:r>
      <w:r w:rsidRPr="00C0053D">
        <w:rPr>
          <w:rFonts w:eastAsia="Times New Roman" w:cs="Times New Roman"/>
          <w:spacing w:val="2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за</w:t>
      </w:r>
      <w:r w:rsidRPr="00C0053D">
        <w:rPr>
          <w:rFonts w:eastAsia="Times New Roman" w:cs="Times New Roman"/>
          <w:spacing w:val="1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службу</w:t>
      </w:r>
      <w:r w:rsidRPr="00C0053D">
        <w:rPr>
          <w:rFonts w:eastAsia="Times New Roman" w:cs="Times New Roman"/>
          <w:spacing w:val="2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1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указанный</w:t>
      </w:r>
      <w:r w:rsidRPr="00C0053D">
        <w:rPr>
          <w:rFonts w:eastAsia="Times New Roman" w:cs="Times New Roman"/>
          <w:spacing w:val="3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период;</w:t>
      </w:r>
      <w:proofErr w:type="gramEnd"/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7" w:lineRule="auto"/>
        <w:ind w:right="134" w:firstLine="714"/>
        <w:jc w:val="both"/>
        <w:rPr>
          <w:rFonts w:eastAsia="Times New Roman" w:cs="Times New Roman"/>
          <w:sz w:val="27"/>
        </w:rPr>
      </w:pPr>
      <w:proofErr w:type="gramStart"/>
      <w:r w:rsidRPr="00C0053D">
        <w:rPr>
          <w:rFonts w:eastAsia="Times New Roman" w:cs="Times New Roman"/>
          <w:sz w:val="27"/>
        </w:rPr>
        <w:t>лица,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работавшие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период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войны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объектах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противовоздушной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обороны,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местной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противовоздушной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обороны,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строительстве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оборонительных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сооружений,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военно-морских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баз,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аэродромов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51515"/>
          <w:sz w:val="27"/>
        </w:rPr>
        <w:t>и</w:t>
      </w:r>
      <w:r w:rsidRPr="00C0053D">
        <w:rPr>
          <w:rFonts w:eastAsia="Times New Roman" w:cs="Times New Roman"/>
          <w:color w:val="151515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других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военных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объектов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31313"/>
          <w:sz w:val="27"/>
        </w:rPr>
        <w:t>в</w:t>
      </w:r>
      <w:r w:rsidRPr="00C0053D">
        <w:rPr>
          <w:rFonts w:eastAsia="Times New Roman" w:cs="Times New Roman"/>
          <w:color w:val="131313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пределах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тыловых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границ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действующих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фронтов,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операционных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зон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действующих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флотов, на прифронтовых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участках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железных и автомобильных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дорог,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также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члены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экипажей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судов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транспортного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флота,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интернированных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A1A1A"/>
          <w:sz w:val="27"/>
        </w:rPr>
        <w:t>в</w:t>
      </w:r>
      <w:r w:rsidRPr="00C0053D">
        <w:rPr>
          <w:rFonts w:eastAsia="Times New Roman" w:cs="Times New Roman"/>
          <w:color w:val="1A1A1A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начале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2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4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войны</w:t>
      </w:r>
      <w:r w:rsidRPr="00C0053D">
        <w:rPr>
          <w:rFonts w:eastAsia="Times New Roman" w:cs="Times New Roman"/>
          <w:spacing w:val="1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1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портах</w:t>
      </w:r>
      <w:r w:rsidRPr="00C0053D">
        <w:rPr>
          <w:rFonts w:eastAsia="Times New Roman" w:cs="Times New Roman"/>
          <w:spacing w:val="1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других</w:t>
      </w:r>
      <w:r w:rsidRPr="00C0053D">
        <w:rPr>
          <w:rFonts w:eastAsia="Times New Roman" w:cs="Times New Roman"/>
          <w:spacing w:val="2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государств;</w:t>
      </w:r>
      <w:proofErr w:type="gramEnd"/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before="6" w:after="0" w:line="240" w:lineRule="auto"/>
        <w:ind w:left="1052" w:hanging="169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лица,</w:t>
      </w:r>
      <w:r w:rsidRPr="00C0053D">
        <w:rPr>
          <w:rFonts w:eastAsia="Times New Roman" w:cs="Times New Roman"/>
          <w:spacing w:val="25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награжденные</w:t>
      </w:r>
      <w:r w:rsidRPr="00C0053D">
        <w:rPr>
          <w:rFonts w:eastAsia="Times New Roman" w:cs="Times New Roman"/>
          <w:spacing w:val="4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знаком</w:t>
      </w:r>
      <w:r w:rsidRPr="00C0053D">
        <w:rPr>
          <w:rFonts w:eastAsia="Times New Roman" w:cs="Times New Roman"/>
          <w:spacing w:val="2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«Жителю</w:t>
      </w:r>
      <w:r w:rsidRPr="00C0053D">
        <w:rPr>
          <w:rFonts w:eastAsia="Times New Roman" w:cs="Times New Roman"/>
          <w:spacing w:val="3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блокадного</w:t>
      </w:r>
      <w:r w:rsidRPr="00C0053D">
        <w:rPr>
          <w:rFonts w:eastAsia="Times New Roman" w:cs="Times New Roman"/>
          <w:spacing w:val="3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Ленинграда»;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195"/>
        </w:tabs>
        <w:autoSpaceDE w:val="0"/>
        <w:autoSpaceDN w:val="0"/>
        <w:spacing w:before="6" w:after="0" w:line="249" w:lineRule="auto"/>
        <w:ind w:left="170" w:right="127" w:firstLine="714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члены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семей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погибших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(умерших)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инвалидов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участников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войны,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proofErr w:type="spellStart"/>
      <w:r w:rsidRPr="00C0053D">
        <w:rPr>
          <w:rFonts w:eastAsia="Times New Roman" w:cs="Times New Roman"/>
          <w:sz w:val="27"/>
        </w:rPr>
        <w:t>чл</w:t>
      </w:r>
      <w:proofErr w:type="gramStart"/>
      <w:r w:rsidRPr="00C0053D">
        <w:rPr>
          <w:rFonts w:eastAsia="Times New Roman" w:cs="Times New Roman"/>
          <w:sz w:val="27"/>
        </w:rPr>
        <w:t>e</w:t>
      </w:r>
      <w:proofErr w:type="gramEnd"/>
      <w:r w:rsidRPr="00C0053D">
        <w:rPr>
          <w:rFonts w:eastAsia="Times New Roman" w:cs="Times New Roman"/>
          <w:sz w:val="27"/>
        </w:rPr>
        <w:t>ны</w:t>
      </w:r>
      <w:proofErr w:type="spellEnd"/>
      <w:r w:rsidRPr="00C0053D">
        <w:rPr>
          <w:rFonts w:eastAsia="Times New Roman" w:cs="Times New Roman"/>
          <w:sz w:val="27"/>
        </w:rPr>
        <w:t xml:space="preserve"> семей погибших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color w:val="1A1A1A"/>
          <w:sz w:val="27"/>
        </w:rPr>
        <w:t xml:space="preserve">в </w:t>
      </w:r>
      <w:r w:rsidRPr="00C0053D">
        <w:rPr>
          <w:rFonts w:eastAsia="Times New Roman" w:cs="Times New Roman"/>
          <w:sz w:val="27"/>
        </w:rPr>
        <w:t>Великой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Отечественной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 xml:space="preserve">войне </w:t>
      </w:r>
      <w:r w:rsidRPr="00C0053D">
        <w:rPr>
          <w:rFonts w:eastAsia="Times New Roman" w:cs="Times New Roman"/>
          <w:color w:val="1C1C1C"/>
          <w:sz w:val="27"/>
        </w:rPr>
        <w:t>лиц</w:t>
      </w:r>
      <w:r w:rsidRPr="00C0053D">
        <w:rPr>
          <w:rFonts w:eastAsia="Times New Roman" w:cs="Times New Roman"/>
          <w:color w:val="1C1C1C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из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числа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личного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состава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групп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самозащиты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объектовых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аварийных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команд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местной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противовоздушной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обороны,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также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члены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семей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погибших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работников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госпиталей</w:t>
      </w:r>
      <w:r w:rsidRPr="00C0053D">
        <w:rPr>
          <w:rFonts w:eastAsia="Times New Roman" w:cs="Times New Roman"/>
          <w:spacing w:val="2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</w:t>
      </w:r>
      <w:r w:rsidRPr="00C0053D">
        <w:rPr>
          <w:rFonts w:eastAsia="Times New Roman" w:cs="Times New Roman"/>
          <w:spacing w:val="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больниц</w:t>
      </w:r>
      <w:r w:rsidRPr="00C0053D">
        <w:rPr>
          <w:rFonts w:eastAsia="Times New Roman" w:cs="Times New Roman"/>
          <w:spacing w:val="2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города</w:t>
      </w:r>
      <w:r w:rsidRPr="00C0053D">
        <w:rPr>
          <w:rFonts w:eastAsia="Times New Roman" w:cs="Times New Roman"/>
          <w:spacing w:val="1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Ленинграда.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before="1"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Нуждающимися</w:t>
      </w:r>
      <w:r w:rsidRPr="00C0053D">
        <w:rPr>
          <w:rFonts w:eastAsia="Times New Roman" w:cs="Times New Roman"/>
          <w:spacing w:val="5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улучшении</w:t>
      </w:r>
      <w:r w:rsidRPr="00C0053D">
        <w:rPr>
          <w:rFonts w:eastAsia="Times New Roman" w:cs="Times New Roman"/>
          <w:spacing w:val="6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жилищных</w:t>
      </w:r>
      <w:r w:rsidRPr="00C0053D">
        <w:rPr>
          <w:rFonts w:eastAsia="Times New Roman" w:cs="Times New Roman"/>
          <w:spacing w:val="4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условий</w:t>
      </w:r>
      <w:r w:rsidRPr="00C0053D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признается</w:t>
      </w:r>
      <w:r w:rsidRPr="00C0053D">
        <w:rPr>
          <w:rFonts w:eastAsia="Times New Roman" w:cs="Times New Roman"/>
          <w:spacing w:val="5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граждане: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071"/>
        </w:tabs>
        <w:autoSpaceDE w:val="0"/>
        <w:autoSpaceDN w:val="0"/>
        <w:spacing w:before="13" w:after="0" w:line="247" w:lineRule="auto"/>
        <w:ind w:left="173" w:right="130" w:firstLine="718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не являющиеся нанимателями жилых помещений по договорам 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договорам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или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нанимателя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либо собственниками 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или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собственника</w:t>
      </w:r>
      <w:r w:rsidRPr="00C0053D">
        <w:rPr>
          <w:rFonts w:eastAsia="Times New Roman" w:cs="Times New Roman"/>
          <w:spacing w:val="4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2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помещения;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before="4" w:after="0" w:line="244" w:lineRule="auto"/>
        <w:ind w:left="188" w:right="116" w:firstLine="711"/>
        <w:jc w:val="both"/>
        <w:rPr>
          <w:rFonts w:eastAsia="Times New Roman" w:cs="Times New Roman"/>
          <w:sz w:val="27"/>
        </w:rPr>
      </w:pPr>
      <w:proofErr w:type="gramStart"/>
      <w:r w:rsidRPr="00C0053D">
        <w:rPr>
          <w:rFonts w:eastAsia="Times New Roman" w:cs="Times New Roman"/>
          <w:sz w:val="27"/>
        </w:rPr>
        <w:t>являющиеся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нанимателями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договорам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договорам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или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нанимателя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либо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собственниками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или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собственника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 обеспеченные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общей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площадью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3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</w:t>
      </w:r>
      <w:r w:rsidRPr="00C0053D">
        <w:rPr>
          <w:rFonts w:eastAsia="Times New Roman" w:cs="Times New Roman"/>
          <w:spacing w:val="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одного</w:t>
      </w:r>
      <w:r w:rsidRPr="00C0053D">
        <w:rPr>
          <w:rFonts w:eastAsia="Times New Roman" w:cs="Times New Roman"/>
          <w:spacing w:val="2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</w:t>
      </w:r>
      <w:r w:rsidRPr="00C0053D">
        <w:rPr>
          <w:rFonts w:eastAsia="Times New Roman" w:cs="Times New Roman"/>
          <w:spacing w:val="1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2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менее</w:t>
      </w:r>
      <w:r w:rsidRPr="00C0053D">
        <w:rPr>
          <w:rFonts w:eastAsia="Times New Roman" w:cs="Times New Roman"/>
          <w:spacing w:val="1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учетной</w:t>
      </w:r>
      <w:r w:rsidRPr="00C0053D">
        <w:rPr>
          <w:rFonts w:eastAsia="Times New Roman" w:cs="Times New Roman"/>
          <w:spacing w:val="2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нормы;</w:t>
      </w:r>
      <w:proofErr w:type="gramEnd"/>
    </w:p>
    <w:p w:rsidR="00C0053D" w:rsidRPr="00C0053D" w:rsidRDefault="00C0053D" w:rsidP="00C0053D">
      <w:pPr>
        <w:widowControl w:val="0"/>
        <w:autoSpaceDE w:val="0"/>
        <w:autoSpaceDN w:val="0"/>
        <w:spacing w:after="0" w:line="244" w:lineRule="auto"/>
        <w:jc w:val="both"/>
        <w:rPr>
          <w:rFonts w:eastAsia="Times New Roman" w:cs="Times New Roman"/>
          <w:sz w:val="27"/>
        </w:rPr>
        <w:sectPr w:rsidR="00C0053D" w:rsidRPr="00C0053D">
          <w:pgSz w:w="11910" w:h="16840"/>
          <w:pgMar w:top="760" w:right="500" w:bottom="280" w:left="940" w:header="720" w:footer="720" w:gutter="0"/>
          <w:cols w:space="720"/>
        </w:sectPr>
      </w:pP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before="73" w:after="0" w:line="317" w:lineRule="exact"/>
        <w:ind w:left="1113" w:hanging="259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C0053D">
        <w:rPr>
          <w:rFonts w:eastAsia="Times New Roman" w:cs="Times New Roman"/>
          <w:sz w:val="28"/>
          <w:szCs w:val="28"/>
        </w:rPr>
        <w:lastRenderedPageBreak/>
        <w:t>проживающие</w:t>
      </w:r>
      <w:proofErr w:type="gramEnd"/>
      <w:r w:rsidRPr="00C0053D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C0053D">
        <w:rPr>
          <w:rFonts w:eastAsia="Times New Roman" w:cs="Times New Roman"/>
          <w:color w:val="242424"/>
          <w:sz w:val="28"/>
          <w:szCs w:val="28"/>
        </w:rPr>
        <w:t>в</w:t>
      </w:r>
      <w:r w:rsidRPr="00C0053D">
        <w:rPr>
          <w:rFonts w:eastAsia="Times New Roman" w:cs="Times New Roman"/>
          <w:color w:val="242424"/>
          <w:spacing w:val="56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помещении,</w:t>
      </w:r>
      <w:r w:rsidRPr="00C0053D">
        <w:rPr>
          <w:rFonts w:eastAsia="Times New Roman" w:cs="Times New Roman"/>
          <w:spacing w:val="77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не</w:t>
      </w:r>
      <w:r w:rsidRPr="00C0053D">
        <w:rPr>
          <w:rFonts w:eastAsia="Times New Roman" w:cs="Times New Roman"/>
          <w:spacing w:val="62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отвечающем</w:t>
      </w:r>
      <w:r w:rsidRPr="00C0053D">
        <w:rPr>
          <w:rFonts w:eastAsia="Times New Roman" w:cs="Times New Roman"/>
          <w:spacing w:val="80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установленным</w:t>
      </w:r>
      <w:r w:rsidRPr="00C0053D">
        <w:rPr>
          <w:rFonts w:eastAsia="Times New Roman" w:cs="Times New Roman"/>
          <w:spacing w:val="96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для</w:t>
      </w:r>
      <w:r w:rsidRPr="00C0053D">
        <w:rPr>
          <w:rFonts w:eastAsia="Times New Roman" w:cs="Times New Roman"/>
          <w:spacing w:val="65"/>
          <w:sz w:val="28"/>
          <w:szCs w:val="28"/>
        </w:rPr>
        <w:t xml:space="preserve"> </w:t>
      </w:r>
      <w:r w:rsidRPr="00C0053D">
        <w:rPr>
          <w:rFonts w:eastAsia="Times New Roman" w:cs="Times New Roman"/>
          <w:sz w:val="28"/>
          <w:szCs w:val="28"/>
        </w:rPr>
        <w:t>жилых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305" w:lineRule="exact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помещений</w:t>
      </w:r>
      <w:r w:rsidRPr="00C0053D">
        <w:rPr>
          <w:rFonts w:eastAsia="Times New Roman" w:cs="Times New Roman"/>
          <w:spacing w:val="5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требованиям;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spacing w:before="36" w:after="0" w:line="252" w:lineRule="auto"/>
        <w:ind w:left="142" w:right="150" w:firstLine="713"/>
        <w:jc w:val="both"/>
        <w:rPr>
          <w:rFonts w:eastAsia="Times New Roman" w:cs="Times New Roman"/>
          <w:sz w:val="27"/>
        </w:rPr>
      </w:pPr>
      <w:proofErr w:type="gramStart"/>
      <w:r w:rsidRPr="00C0053D">
        <w:rPr>
          <w:rFonts w:eastAsia="Times New Roman" w:cs="Times New Roman"/>
          <w:sz w:val="27"/>
        </w:rPr>
        <w:t>являющиеся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нанимателями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договорам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договорам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жилых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членами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нанимателя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51515"/>
          <w:sz w:val="27"/>
        </w:rPr>
        <w:t>по</w:t>
      </w:r>
      <w:r w:rsidRPr="00C0053D">
        <w:rPr>
          <w:rFonts w:eastAsia="Times New Roman" w:cs="Times New Roman"/>
          <w:color w:val="151515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найма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жилищного</w:t>
      </w:r>
      <w:r w:rsidRPr="00C0053D">
        <w:rPr>
          <w:rFonts w:eastAsia="Times New Roman" w:cs="Times New Roman"/>
          <w:spacing w:val="6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использования или собственниками жилых помещений, членами 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собственника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 помещения, проживающими в квартире, занятой несколькими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семьями,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если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color w:val="1C1C1C"/>
          <w:sz w:val="27"/>
        </w:rPr>
        <w:t>в</w:t>
      </w:r>
      <w:r w:rsidRPr="00C0053D">
        <w:rPr>
          <w:rFonts w:eastAsia="Times New Roman" w:cs="Times New Roman"/>
          <w:color w:val="1C1C1C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составе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семьи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имеется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больной,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страдающий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тяжелой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формой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хронического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заболевания,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при</w:t>
      </w:r>
      <w:proofErr w:type="gramEnd"/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которой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совместное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проживание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ним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в</w:t>
      </w:r>
      <w:r w:rsidRPr="00C0053D">
        <w:rPr>
          <w:rFonts w:eastAsia="Times New Roman" w:cs="Times New Roman"/>
          <w:spacing w:val="67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одной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квартире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невозможно,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 xml:space="preserve">и не </w:t>
      </w:r>
      <w:proofErr w:type="gramStart"/>
      <w:r w:rsidRPr="00C0053D">
        <w:rPr>
          <w:rFonts w:eastAsia="Times New Roman" w:cs="Times New Roman"/>
          <w:sz w:val="27"/>
        </w:rPr>
        <w:t>имеющими</w:t>
      </w:r>
      <w:proofErr w:type="gramEnd"/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 помещения,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занимаемого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договору социального найма, договору найма жилого помещения жилищного фонда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социального использования или принадлежащего на праве собственности. Перечень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соответствующих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заболеваний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устанавливается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уполномоченным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Правительством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Российской</w:t>
      </w:r>
      <w:r w:rsidRPr="00C0053D">
        <w:rPr>
          <w:rFonts w:eastAsia="Times New Roman" w:cs="Times New Roman"/>
          <w:spacing w:val="29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Федерации</w:t>
      </w:r>
      <w:r w:rsidRPr="00C0053D">
        <w:rPr>
          <w:rFonts w:eastAsia="Times New Roman" w:cs="Times New Roman"/>
          <w:spacing w:val="3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федеральным</w:t>
      </w:r>
      <w:r w:rsidRPr="00C0053D">
        <w:rPr>
          <w:rFonts w:eastAsia="Times New Roman" w:cs="Times New Roman"/>
          <w:spacing w:val="5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органом</w:t>
      </w:r>
      <w:r w:rsidRPr="00C0053D">
        <w:rPr>
          <w:rFonts w:eastAsia="Times New Roman" w:cs="Times New Roman"/>
          <w:spacing w:val="3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исполнительной власти.</w:t>
      </w:r>
    </w:p>
    <w:p w:rsidR="00C0053D" w:rsidRPr="00C0053D" w:rsidRDefault="00C0053D" w:rsidP="00C0053D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26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4" w:lineRule="auto"/>
        <w:ind w:right="156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вопросу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постановки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учет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нуждающихся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улучшении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жилищных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условий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следует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обращаться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0F0F0F"/>
          <w:sz w:val="27"/>
          <w:szCs w:val="27"/>
        </w:rPr>
        <w:t>в</w:t>
      </w:r>
      <w:r w:rsidRPr="00C0053D">
        <w:rPr>
          <w:rFonts w:eastAsia="Times New Roman" w:cs="Times New Roman"/>
          <w:color w:val="0F0F0F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администрацию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муниципального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образования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месту</w:t>
      </w:r>
      <w:r w:rsidRPr="00C0053D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жительства.</w:t>
      </w:r>
    </w:p>
    <w:p w:rsidR="00C0053D" w:rsidRPr="00C0053D" w:rsidRDefault="00C0053D" w:rsidP="00C0053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9" w:lineRule="auto"/>
        <w:ind w:right="144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w w:val="105"/>
          <w:sz w:val="27"/>
          <w:szCs w:val="27"/>
        </w:rPr>
        <w:t>Право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граждан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получение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выплаты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удостоверяется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свидетельством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о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предоставлении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выплаты.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Срок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действия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свидетельства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при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использовании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-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выплаты</w:t>
      </w:r>
      <w:r w:rsidRPr="00C0053D">
        <w:rPr>
          <w:rFonts w:eastAsia="Times New Roman" w:cs="Times New Roman"/>
          <w:spacing w:val="-7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на</w:t>
      </w:r>
      <w:r w:rsidRPr="00C0053D">
        <w:rPr>
          <w:rFonts w:eastAsia="Times New Roman" w:cs="Times New Roman"/>
          <w:spacing w:val="-14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приобретение</w:t>
      </w:r>
      <w:r w:rsidRPr="00C0053D">
        <w:rPr>
          <w:rFonts w:eastAsia="Times New Roman" w:cs="Times New Roman"/>
          <w:spacing w:val="6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жилья</w:t>
      </w:r>
      <w:r w:rsidRPr="00C0053D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составляет</w:t>
      </w:r>
      <w:r w:rsidRPr="00C0053D">
        <w:rPr>
          <w:rFonts w:eastAsia="Times New Roman" w:cs="Times New Roman"/>
          <w:spacing w:val="-2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6</w:t>
      </w:r>
      <w:r w:rsidRPr="00C0053D">
        <w:rPr>
          <w:rFonts w:eastAsia="Times New Roman" w:cs="Times New Roman"/>
          <w:spacing w:val="-9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месяцев</w:t>
      </w:r>
      <w:r w:rsidRPr="00C0053D">
        <w:rPr>
          <w:rFonts w:eastAsia="Times New Roman" w:cs="Times New Roman"/>
          <w:spacing w:val="-5"/>
          <w:w w:val="105"/>
          <w:sz w:val="27"/>
          <w:szCs w:val="27"/>
        </w:rPr>
        <w:t xml:space="preserve"> </w:t>
      </w:r>
      <w:proofErr w:type="gramStart"/>
      <w:r w:rsidRPr="00C0053D">
        <w:rPr>
          <w:rFonts w:eastAsia="Times New Roman" w:cs="Times New Roman"/>
          <w:w w:val="105"/>
          <w:sz w:val="27"/>
          <w:szCs w:val="27"/>
        </w:rPr>
        <w:t>с</w:t>
      </w:r>
      <w:r w:rsidRPr="00C0053D">
        <w:rPr>
          <w:rFonts w:eastAsia="Times New Roman" w:cs="Times New Roman"/>
          <w:spacing w:val="-16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даты</w:t>
      </w:r>
      <w:proofErr w:type="gramEnd"/>
      <w:r w:rsidRPr="00C0053D">
        <w:rPr>
          <w:rFonts w:eastAsia="Times New Roman" w:cs="Times New Roman"/>
          <w:spacing w:val="-12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его</w:t>
      </w:r>
      <w:r w:rsidRPr="00C0053D">
        <w:rPr>
          <w:rFonts w:eastAsia="Times New Roman" w:cs="Times New Roman"/>
          <w:spacing w:val="-1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выдачи,</w:t>
      </w:r>
      <w:r w:rsidRPr="00C0053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на</w:t>
      </w:r>
      <w:r w:rsidRPr="00C0053D">
        <w:rPr>
          <w:rFonts w:eastAsia="Times New Roman" w:cs="Times New Roman"/>
          <w:spacing w:val="-7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строительство</w:t>
      </w:r>
      <w:r w:rsidRPr="00C0053D">
        <w:rPr>
          <w:rFonts w:eastAsia="Times New Roman" w:cs="Times New Roman"/>
          <w:spacing w:val="27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жилого</w:t>
      </w:r>
      <w:r w:rsidRPr="00C0053D">
        <w:rPr>
          <w:rFonts w:eastAsia="Times New Roman" w:cs="Times New Roman"/>
          <w:spacing w:val="4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помещения</w:t>
      </w:r>
      <w:r w:rsidRPr="00C0053D">
        <w:rPr>
          <w:rFonts w:eastAsia="Times New Roman" w:cs="Times New Roman"/>
          <w:spacing w:val="11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90"/>
          <w:sz w:val="27"/>
          <w:szCs w:val="27"/>
        </w:rPr>
        <w:t>—</w:t>
      </w:r>
      <w:r w:rsidRPr="00C0053D">
        <w:rPr>
          <w:rFonts w:eastAsia="Times New Roman" w:cs="Times New Roman"/>
          <w:spacing w:val="5"/>
          <w:w w:val="90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1,5</w:t>
      </w:r>
      <w:r w:rsidRPr="00C0053D">
        <w:rPr>
          <w:rFonts w:eastAsia="Times New Roman" w:cs="Times New Roman"/>
          <w:spacing w:val="3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года</w:t>
      </w:r>
      <w:r w:rsidRPr="00C0053D">
        <w:rPr>
          <w:rFonts w:eastAsia="Times New Roman" w:cs="Times New Roman"/>
          <w:spacing w:val="2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с</w:t>
      </w:r>
      <w:r w:rsidRPr="00C0053D">
        <w:rPr>
          <w:rFonts w:eastAsia="Times New Roman" w:cs="Times New Roman"/>
          <w:spacing w:val="-5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даты</w:t>
      </w:r>
      <w:r w:rsidRPr="00C0053D">
        <w:rPr>
          <w:rFonts w:eastAsia="Times New Roman" w:cs="Times New Roman"/>
          <w:spacing w:val="-2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его</w:t>
      </w:r>
      <w:r w:rsidRPr="00C0053D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C0053D">
        <w:rPr>
          <w:rFonts w:eastAsia="Times New Roman" w:cs="Times New Roman"/>
          <w:w w:val="105"/>
          <w:sz w:val="27"/>
          <w:szCs w:val="27"/>
        </w:rPr>
        <w:t>выдачи.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7" w:lineRule="auto"/>
        <w:ind w:right="140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Срок действия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может быть продлен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не более чем на 3 месяца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после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представления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заявления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продлении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срока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действия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Свидетельства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указанием</w:t>
      </w:r>
      <w:r w:rsidRPr="00C0053D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обстоятельств,</w:t>
      </w:r>
      <w:r w:rsidRPr="00C0053D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потребовавших</w:t>
      </w:r>
      <w:r w:rsidRPr="00C0053D">
        <w:rPr>
          <w:rFonts w:eastAsia="Times New Roman" w:cs="Times New Roman"/>
          <w:spacing w:val="45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продления.</w:t>
      </w:r>
    </w:p>
    <w:p w:rsidR="00C0053D" w:rsidRPr="00C0053D" w:rsidRDefault="00C0053D" w:rsidP="00C0053D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27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9" w:lineRule="auto"/>
        <w:ind w:right="142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Расчет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размера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производится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исходя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из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числа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лиц,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имеющих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право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указанные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меры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социальной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поддержки,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нормы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общей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площади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0C0C0C"/>
          <w:w w:val="90"/>
          <w:sz w:val="27"/>
          <w:szCs w:val="27"/>
        </w:rPr>
        <w:t>—</w:t>
      </w:r>
      <w:r w:rsidRPr="00C0053D">
        <w:rPr>
          <w:rFonts w:eastAsia="Times New Roman" w:cs="Times New Roman"/>
          <w:color w:val="0C0C0C"/>
          <w:spacing w:val="1"/>
          <w:w w:val="90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36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квадратных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метра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 средней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рыночной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стоимости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1A1A1A"/>
          <w:sz w:val="27"/>
          <w:szCs w:val="27"/>
        </w:rPr>
        <w:t>1</w:t>
      </w:r>
      <w:r w:rsidRPr="00C0053D">
        <w:rPr>
          <w:rFonts w:eastAsia="Times New Roman" w:cs="Times New Roman"/>
          <w:color w:val="1A1A1A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квадратного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метра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общей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площади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Оренбургской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области,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устанавливаемой</w:t>
      </w:r>
      <w:r w:rsidRPr="00C0053D">
        <w:rPr>
          <w:rFonts w:eastAsia="Times New Roman" w:cs="Times New Roman"/>
          <w:spacing w:val="-5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Минстроем</w:t>
      </w:r>
      <w:r w:rsidRPr="00C0053D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РФ.</w:t>
      </w:r>
    </w:p>
    <w:p w:rsidR="00C0053D" w:rsidRPr="00C0053D" w:rsidRDefault="00C0053D" w:rsidP="00C0053D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7" w:lineRule="auto"/>
        <w:ind w:right="122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Свидетельство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является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подтверждением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того,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что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продавцу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(застройщику)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1C1C1C"/>
          <w:sz w:val="27"/>
          <w:szCs w:val="27"/>
        </w:rPr>
        <w:t>в</w:t>
      </w:r>
      <w:r w:rsidRPr="00C0053D">
        <w:rPr>
          <w:rFonts w:eastAsia="Times New Roman" w:cs="Times New Roman"/>
          <w:color w:val="1C1C1C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установленном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порядке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будет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перечислена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предоставленная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гражданину</w:t>
      </w:r>
      <w:r w:rsidRPr="00C0053D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единовременная</w:t>
      </w:r>
      <w:r w:rsidRPr="00C0053D">
        <w:rPr>
          <w:rFonts w:eastAsia="Times New Roman" w:cs="Times New Roman"/>
          <w:spacing w:val="2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денежная</w:t>
      </w:r>
      <w:r w:rsidRPr="00C0053D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выплата.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Единовременная</w:t>
      </w:r>
      <w:r w:rsidRPr="00C0053D">
        <w:rPr>
          <w:rFonts w:eastAsia="Times New Roman" w:cs="Times New Roman"/>
          <w:spacing w:val="5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денежная</w:t>
      </w:r>
      <w:r w:rsidRPr="00C0053D">
        <w:rPr>
          <w:rFonts w:eastAsia="Times New Roman" w:cs="Times New Roman"/>
          <w:spacing w:val="42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выплата</w:t>
      </w:r>
      <w:r w:rsidRPr="00C0053D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может</w:t>
      </w:r>
      <w:r w:rsidRPr="00C0053D">
        <w:rPr>
          <w:rFonts w:eastAsia="Times New Roman" w:cs="Times New Roman"/>
          <w:spacing w:val="2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быть</w:t>
      </w:r>
      <w:r w:rsidRPr="00C0053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направлена</w:t>
      </w:r>
      <w:r w:rsidRPr="00C0053D">
        <w:rPr>
          <w:rFonts w:eastAsia="Times New Roman" w:cs="Times New Roman"/>
          <w:spacing w:val="37"/>
          <w:sz w:val="27"/>
          <w:szCs w:val="27"/>
        </w:rPr>
        <w:t xml:space="preserve"> </w:t>
      </w:r>
      <w:proofErr w:type="gramStart"/>
      <w:r w:rsidRPr="00C0053D">
        <w:rPr>
          <w:rFonts w:eastAsia="Times New Roman" w:cs="Times New Roman"/>
          <w:sz w:val="27"/>
          <w:szCs w:val="27"/>
        </w:rPr>
        <w:t>на</w:t>
      </w:r>
      <w:proofErr w:type="gramEnd"/>
      <w:r w:rsidRPr="00C0053D">
        <w:rPr>
          <w:rFonts w:eastAsia="Times New Roman" w:cs="Times New Roman"/>
          <w:sz w:val="27"/>
          <w:szCs w:val="27"/>
        </w:rPr>
        <w:t>: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337"/>
        </w:tabs>
        <w:autoSpaceDE w:val="0"/>
        <w:autoSpaceDN w:val="0"/>
        <w:spacing w:before="14" w:after="0" w:line="247" w:lineRule="auto"/>
        <w:ind w:left="177" w:right="131" w:firstLine="714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приобретение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готового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помещения: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квартиры,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комнаты,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индивидуального жилого дома (или их части), кроме случаев приобретения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</w:t>
      </w:r>
      <w:r w:rsidRPr="00C0053D">
        <w:rPr>
          <w:rFonts w:eastAsia="Times New Roman" w:cs="Times New Roman"/>
          <w:spacing w:val="4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у</w:t>
      </w:r>
      <w:r w:rsidRPr="00C0053D">
        <w:rPr>
          <w:rFonts w:eastAsia="Times New Roman" w:cs="Times New Roman"/>
          <w:spacing w:val="12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супруга</w:t>
      </w:r>
      <w:r w:rsidRPr="00C0053D">
        <w:rPr>
          <w:rFonts w:eastAsia="Times New Roman" w:cs="Times New Roman"/>
          <w:spacing w:val="30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(супруги),</w:t>
      </w:r>
      <w:r w:rsidRPr="00C0053D">
        <w:rPr>
          <w:rFonts w:eastAsia="Times New Roman" w:cs="Times New Roman"/>
          <w:spacing w:val="28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а</w:t>
      </w:r>
      <w:r w:rsidRPr="00C0053D">
        <w:rPr>
          <w:rFonts w:eastAsia="Times New Roman" w:cs="Times New Roman"/>
          <w:spacing w:val="6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также</w:t>
      </w:r>
      <w:r w:rsidRPr="00C0053D">
        <w:rPr>
          <w:rFonts w:eastAsia="Times New Roman" w:cs="Times New Roman"/>
          <w:spacing w:val="1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детей</w:t>
      </w:r>
      <w:r w:rsidRPr="00C0053D">
        <w:rPr>
          <w:rFonts w:eastAsia="Times New Roman" w:cs="Times New Roman"/>
          <w:spacing w:val="21"/>
          <w:sz w:val="27"/>
        </w:rPr>
        <w:t xml:space="preserve"> </w:t>
      </w:r>
      <w:r w:rsidRPr="00C0053D">
        <w:rPr>
          <w:rFonts w:eastAsia="Times New Roman" w:cs="Times New Roman"/>
          <w:color w:val="111111"/>
          <w:sz w:val="27"/>
        </w:rPr>
        <w:t>и</w:t>
      </w:r>
      <w:r w:rsidRPr="00C0053D">
        <w:rPr>
          <w:rFonts w:eastAsia="Times New Roman" w:cs="Times New Roman"/>
          <w:color w:val="111111"/>
          <w:spacing w:val="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родителей;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9" w:lineRule="auto"/>
        <w:ind w:right="134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приобретение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квартиры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путем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участия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долевом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многоквартирного жилого дома при условии его высокой (не менее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70 процентов)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степени</w:t>
      </w:r>
      <w:r w:rsidRPr="00C0053D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готовности;</w:t>
      </w:r>
    </w:p>
    <w:p w:rsidR="00C0053D" w:rsidRPr="00C0053D" w:rsidRDefault="00C0053D" w:rsidP="00C0053D">
      <w:pPr>
        <w:widowControl w:val="0"/>
        <w:numPr>
          <w:ilvl w:val="0"/>
          <w:numId w:val="3"/>
        </w:numPr>
        <w:tabs>
          <w:tab w:val="left" w:pos="1060"/>
        </w:tabs>
        <w:autoSpaceDE w:val="0"/>
        <w:autoSpaceDN w:val="0"/>
        <w:spacing w:after="0" w:line="307" w:lineRule="exact"/>
        <w:ind w:left="1059" w:hanging="168"/>
        <w:jc w:val="both"/>
        <w:rPr>
          <w:rFonts w:eastAsia="Times New Roman" w:cs="Times New Roman"/>
          <w:sz w:val="27"/>
        </w:rPr>
      </w:pPr>
      <w:r w:rsidRPr="00C0053D">
        <w:rPr>
          <w:rFonts w:eastAsia="Times New Roman" w:cs="Times New Roman"/>
          <w:sz w:val="27"/>
        </w:rPr>
        <w:t>строительство</w:t>
      </w:r>
      <w:r w:rsidRPr="00C0053D">
        <w:rPr>
          <w:rFonts w:eastAsia="Times New Roman" w:cs="Times New Roman"/>
          <w:spacing w:val="54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жилого</w:t>
      </w:r>
      <w:r w:rsidRPr="00C0053D">
        <w:rPr>
          <w:rFonts w:eastAsia="Times New Roman" w:cs="Times New Roman"/>
          <w:spacing w:val="23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>помещения.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307" w:lineRule="exact"/>
        <w:jc w:val="both"/>
        <w:rPr>
          <w:rFonts w:eastAsia="Times New Roman" w:cs="Times New Roman"/>
          <w:sz w:val="27"/>
        </w:rPr>
        <w:sectPr w:rsidR="00C0053D" w:rsidRPr="00C0053D">
          <w:pgSz w:w="11910" w:h="16840"/>
          <w:pgMar w:top="400" w:right="500" w:bottom="280" w:left="940" w:header="720" w:footer="720" w:gutter="0"/>
          <w:cols w:space="720"/>
        </w:sectPr>
      </w:pPr>
    </w:p>
    <w:p w:rsidR="00C0053D" w:rsidRPr="00C0053D" w:rsidRDefault="00C0053D" w:rsidP="00C0053D">
      <w:pPr>
        <w:widowControl w:val="0"/>
        <w:autoSpaceDE w:val="0"/>
        <w:autoSpaceDN w:val="0"/>
        <w:spacing w:before="70" w:after="0" w:line="240" w:lineRule="auto"/>
        <w:ind w:right="837"/>
        <w:jc w:val="center"/>
        <w:rPr>
          <w:rFonts w:eastAsia="Times New Roman" w:cs="Times New Roman"/>
          <w:b/>
          <w:i/>
          <w:sz w:val="29"/>
        </w:rPr>
      </w:pPr>
      <w:r w:rsidRPr="00C0053D">
        <w:rPr>
          <w:rFonts w:eastAsia="Times New Roman" w:cs="Times New Roman"/>
          <w:i/>
          <w:w w:val="95"/>
          <w:sz w:val="29"/>
        </w:rPr>
        <w:lastRenderedPageBreak/>
        <w:t>Порядок</w:t>
      </w:r>
      <w:r w:rsidRPr="00C0053D">
        <w:rPr>
          <w:rFonts w:eastAsia="Times New Roman" w:cs="Times New Roman"/>
          <w:i/>
          <w:spacing w:val="2"/>
          <w:w w:val="95"/>
          <w:sz w:val="29"/>
        </w:rPr>
        <w:t xml:space="preserve"> </w:t>
      </w:r>
      <w:r w:rsidRPr="00C0053D">
        <w:rPr>
          <w:rFonts w:eastAsia="Times New Roman" w:cs="Times New Roman"/>
          <w:b/>
          <w:i/>
          <w:w w:val="95"/>
          <w:sz w:val="29"/>
        </w:rPr>
        <w:t>получения</w:t>
      </w:r>
      <w:r w:rsidRPr="00C0053D">
        <w:rPr>
          <w:rFonts w:eastAsia="Times New Roman" w:cs="Times New Roman"/>
          <w:b/>
          <w:i/>
          <w:spacing w:val="13"/>
          <w:w w:val="95"/>
          <w:sz w:val="29"/>
        </w:rPr>
        <w:t xml:space="preserve"> </w:t>
      </w:r>
      <w:r w:rsidRPr="00C0053D">
        <w:rPr>
          <w:rFonts w:eastAsia="Times New Roman" w:cs="Times New Roman"/>
          <w:b/>
          <w:i/>
          <w:w w:val="95"/>
          <w:sz w:val="29"/>
        </w:rPr>
        <w:t>единовременной</w:t>
      </w:r>
      <w:r w:rsidRPr="00C0053D">
        <w:rPr>
          <w:rFonts w:eastAsia="Times New Roman" w:cs="Times New Roman"/>
          <w:b/>
          <w:i/>
          <w:spacing w:val="3"/>
          <w:w w:val="95"/>
          <w:sz w:val="29"/>
        </w:rPr>
        <w:t xml:space="preserve"> </w:t>
      </w:r>
      <w:r w:rsidRPr="00C0053D">
        <w:rPr>
          <w:rFonts w:eastAsia="Times New Roman" w:cs="Times New Roman"/>
          <w:b/>
          <w:i/>
          <w:w w:val="95"/>
          <w:sz w:val="29"/>
        </w:rPr>
        <w:t>денежной</w:t>
      </w:r>
      <w:r w:rsidRPr="00C0053D">
        <w:rPr>
          <w:rFonts w:eastAsia="Times New Roman" w:cs="Times New Roman"/>
          <w:b/>
          <w:i/>
          <w:spacing w:val="20"/>
          <w:w w:val="95"/>
          <w:sz w:val="29"/>
        </w:rPr>
        <w:t xml:space="preserve"> </w:t>
      </w:r>
      <w:r w:rsidRPr="00C0053D">
        <w:rPr>
          <w:rFonts w:eastAsia="Times New Roman" w:cs="Times New Roman"/>
          <w:b/>
          <w:i/>
          <w:w w:val="95"/>
          <w:sz w:val="29"/>
        </w:rPr>
        <w:t>выплаты</w:t>
      </w:r>
    </w:p>
    <w:p w:rsidR="00C0053D" w:rsidRPr="00C0053D" w:rsidRDefault="00C0053D" w:rsidP="00C0053D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i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52" w:lineRule="auto"/>
        <w:ind w:right="144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Граждане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- владельцы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0F0F0F"/>
          <w:sz w:val="27"/>
          <w:szCs w:val="27"/>
        </w:rPr>
        <w:t xml:space="preserve">в </w:t>
      </w:r>
      <w:r w:rsidRPr="00C0053D">
        <w:rPr>
          <w:rFonts w:eastAsia="Times New Roman" w:cs="Times New Roman"/>
          <w:sz w:val="27"/>
          <w:szCs w:val="27"/>
        </w:rPr>
        <w:t>течение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срока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его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действия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обязаны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представить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министерство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социального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развития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(орган,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выдавший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Свидетельство)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купли-продажи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или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участии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долевом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или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уступки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заключенный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color w:val="1F1F1F"/>
          <w:sz w:val="27"/>
          <w:szCs w:val="27"/>
        </w:rPr>
        <w:t>в</w:t>
      </w:r>
      <w:r w:rsidRPr="00C0053D">
        <w:rPr>
          <w:rFonts w:eastAsia="Times New Roman" w:cs="Times New Roman"/>
          <w:color w:val="1F1F1F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соответствии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действующим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законодательством.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этом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обязательным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условием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купли-продажи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жилого помещения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или договора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участия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 долевом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или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уступки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является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выделение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из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общей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стоимости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приобретаемого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суммы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оплаты,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производимой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счет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выплаты,</w:t>
      </w:r>
      <w:r w:rsidRPr="00C0053D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выделяемой</w:t>
      </w:r>
      <w:r w:rsidRPr="00C0053D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</w:t>
      </w:r>
      <w:r w:rsidRPr="00C0053D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Свидетельству.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56" w:lineRule="auto"/>
        <w:ind w:right="149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Расходы,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связанные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оформлением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документов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жилое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помещение,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возмещаются.</w:t>
      </w:r>
    </w:p>
    <w:p w:rsidR="00C0053D" w:rsidRPr="00C0053D" w:rsidRDefault="00C0053D" w:rsidP="00C0053D">
      <w:pPr>
        <w:widowControl w:val="0"/>
        <w:autoSpaceDE w:val="0"/>
        <w:autoSpaceDN w:val="0"/>
        <w:spacing w:after="0" w:line="249" w:lineRule="auto"/>
        <w:ind w:right="159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Гражданин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-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владелец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Свидетельства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обязан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зарегистрировать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право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собственности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жилое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помещение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позднее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трех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месяцев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после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завершения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строительства</w:t>
      </w:r>
      <w:r w:rsidRPr="00C0053D">
        <w:rPr>
          <w:rFonts w:eastAsia="Times New Roman" w:cs="Times New Roman"/>
          <w:spacing w:val="4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жилого</w:t>
      </w:r>
      <w:r w:rsidRPr="00C0053D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помещения.</w:t>
      </w:r>
    </w:p>
    <w:p w:rsidR="00C0053D" w:rsidRPr="00C0053D" w:rsidRDefault="00C0053D" w:rsidP="00C0053D">
      <w:pPr>
        <w:widowControl w:val="0"/>
        <w:autoSpaceDE w:val="0"/>
        <w:autoSpaceDN w:val="0"/>
        <w:spacing w:before="214" w:after="0" w:line="240" w:lineRule="auto"/>
        <w:ind w:right="837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C0053D">
        <w:rPr>
          <w:rFonts w:eastAsia="Times New Roman" w:cs="Times New Roman"/>
          <w:b/>
          <w:bCs/>
          <w:i/>
          <w:iCs/>
          <w:sz w:val="27"/>
          <w:szCs w:val="27"/>
        </w:rPr>
        <w:t>Порядок</w:t>
      </w:r>
      <w:r w:rsidRPr="00C0053D">
        <w:rPr>
          <w:rFonts w:eastAsia="Times New Roman" w:cs="Times New Roman"/>
          <w:b/>
          <w:bCs/>
          <w:i/>
          <w:iCs/>
          <w:spacing w:val="42"/>
          <w:sz w:val="27"/>
          <w:szCs w:val="27"/>
        </w:rPr>
        <w:t xml:space="preserve"> </w:t>
      </w:r>
      <w:r w:rsidRPr="00C0053D">
        <w:rPr>
          <w:rFonts w:eastAsia="Times New Roman" w:cs="Times New Roman"/>
          <w:b/>
          <w:bCs/>
          <w:i/>
          <w:iCs/>
          <w:sz w:val="27"/>
          <w:szCs w:val="27"/>
        </w:rPr>
        <w:t>оплаты</w:t>
      </w:r>
      <w:r w:rsidRPr="00C0053D">
        <w:rPr>
          <w:rFonts w:eastAsia="Times New Roman" w:cs="Times New Roman"/>
          <w:b/>
          <w:bCs/>
          <w:i/>
          <w:iCs/>
          <w:spacing w:val="40"/>
          <w:sz w:val="27"/>
          <w:szCs w:val="27"/>
        </w:rPr>
        <w:t xml:space="preserve"> </w:t>
      </w:r>
      <w:r w:rsidRPr="00C0053D">
        <w:rPr>
          <w:rFonts w:eastAsia="Times New Roman" w:cs="Times New Roman"/>
          <w:b/>
          <w:bCs/>
          <w:i/>
          <w:iCs/>
          <w:sz w:val="27"/>
          <w:szCs w:val="27"/>
        </w:rPr>
        <w:t>приобретаемого</w:t>
      </w:r>
      <w:r w:rsidRPr="00C0053D">
        <w:rPr>
          <w:rFonts w:eastAsia="Times New Roman" w:cs="Times New Roman"/>
          <w:b/>
          <w:bCs/>
          <w:i/>
          <w:iCs/>
          <w:spacing w:val="11"/>
          <w:sz w:val="27"/>
          <w:szCs w:val="27"/>
        </w:rPr>
        <w:t xml:space="preserve"> </w:t>
      </w:r>
      <w:r w:rsidRPr="00C0053D">
        <w:rPr>
          <w:rFonts w:eastAsia="Times New Roman" w:cs="Times New Roman"/>
          <w:b/>
          <w:bCs/>
          <w:i/>
          <w:iCs/>
          <w:sz w:val="27"/>
          <w:szCs w:val="27"/>
        </w:rPr>
        <w:t>жилья</w:t>
      </w:r>
    </w:p>
    <w:p w:rsidR="00C0053D" w:rsidRPr="00C0053D" w:rsidRDefault="00C0053D" w:rsidP="00C0053D">
      <w:pPr>
        <w:widowControl w:val="0"/>
        <w:autoSpaceDE w:val="0"/>
        <w:autoSpaceDN w:val="0"/>
        <w:spacing w:before="236" w:after="0" w:line="247" w:lineRule="auto"/>
        <w:ind w:right="148"/>
        <w:jc w:val="both"/>
        <w:rPr>
          <w:rFonts w:eastAsia="Times New Roman" w:cs="Times New Roman"/>
          <w:sz w:val="27"/>
          <w:szCs w:val="27"/>
        </w:rPr>
      </w:pPr>
      <w:r w:rsidRPr="00C0053D">
        <w:rPr>
          <w:rFonts w:eastAsia="Times New Roman" w:cs="Times New Roman"/>
          <w:sz w:val="27"/>
          <w:szCs w:val="27"/>
        </w:rPr>
        <w:t>Единовременная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денежная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установленном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законодательством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порядке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перечисляется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министерством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социального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развития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счет</w:t>
      </w:r>
      <w:r w:rsidRPr="00C0053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продавца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жилья, указанный в договоре купли-продажи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 или договоре участия в долевом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жилья,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или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договоре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уступки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прав,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 банковский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счет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получателя</w:t>
      </w:r>
      <w:r w:rsidRPr="00C0053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единовременной</w:t>
      </w:r>
      <w:r w:rsidRPr="00C0053D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денежной</w:t>
      </w:r>
      <w:r w:rsidRPr="00C0053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выплаты</w:t>
      </w:r>
      <w:r w:rsidRPr="00C0053D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на</w:t>
      </w:r>
      <w:r w:rsidRPr="00C0053D">
        <w:rPr>
          <w:rFonts w:eastAsia="Times New Roman" w:cs="Times New Roman"/>
          <w:spacing w:val="16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строительство</w:t>
      </w:r>
      <w:r w:rsidRPr="00C0053D">
        <w:rPr>
          <w:rFonts w:eastAsia="Times New Roman" w:cs="Times New Roman"/>
          <w:spacing w:val="47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живого</w:t>
      </w:r>
      <w:r w:rsidRPr="00C0053D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C0053D">
        <w:rPr>
          <w:rFonts w:eastAsia="Times New Roman" w:cs="Times New Roman"/>
          <w:sz w:val="27"/>
          <w:szCs w:val="27"/>
        </w:rPr>
        <w:t>помещения.</w:t>
      </w:r>
    </w:p>
    <w:p w:rsidR="00C0053D" w:rsidRPr="00C0053D" w:rsidRDefault="00C0053D" w:rsidP="00C0053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8"/>
          <w:szCs w:val="27"/>
        </w:rPr>
      </w:pPr>
    </w:p>
    <w:p w:rsidR="00C0053D" w:rsidRPr="00C0053D" w:rsidRDefault="00C0053D" w:rsidP="00C0053D">
      <w:pPr>
        <w:widowControl w:val="0"/>
        <w:autoSpaceDE w:val="0"/>
        <w:autoSpaceDN w:val="0"/>
        <w:spacing w:after="0" w:line="249" w:lineRule="auto"/>
        <w:ind w:right="107"/>
        <w:jc w:val="both"/>
        <w:rPr>
          <w:rFonts w:eastAsia="Times New Roman" w:cs="Times New Roman"/>
          <w:i/>
          <w:sz w:val="27"/>
        </w:rPr>
      </w:pPr>
      <w:r w:rsidRPr="00C0053D">
        <w:rPr>
          <w:rFonts w:eastAsia="Times New Roman" w:cs="Times New Roman"/>
          <w:i/>
          <w:sz w:val="27"/>
        </w:rPr>
        <w:t>По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вопросам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постановки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на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учет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в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качестве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нуждающихся</w:t>
      </w:r>
      <w:r w:rsidRPr="00C0053D">
        <w:rPr>
          <w:rFonts w:eastAsia="Times New Roman" w:cs="Times New Roman"/>
          <w:i/>
          <w:spacing w:val="68"/>
          <w:sz w:val="27"/>
        </w:rPr>
        <w:t xml:space="preserve"> </w:t>
      </w:r>
      <w:r w:rsidRPr="00C0053D">
        <w:rPr>
          <w:rFonts w:eastAsia="Times New Roman" w:cs="Times New Roman"/>
          <w:i/>
          <w:color w:val="262626"/>
          <w:sz w:val="27"/>
        </w:rPr>
        <w:t>в</w:t>
      </w:r>
      <w:r w:rsidRPr="00C0053D">
        <w:rPr>
          <w:rFonts w:eastAsia="Times New Roman" w:cs="Times New Roman"/>
          <w:i/>
          <w:color w:val="262626"/>
          <w:spacing w:val="68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жилых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помещениях,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предоставляемых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договорам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социального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найма,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и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получения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единовременной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денежной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выплаты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на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приобретение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жилья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за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счет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средств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федерального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бюджета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ветеранам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BOB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(либо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их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законным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представителям)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необходимо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обращаться</w:t>
      </w:r>
      <w:r w:rsidRPr="00C0053D">
        <w:rPr>
          <w:rFonts w:eastAsia="Times New Roman" w:cs="Times New Roman"/>
          <w:i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 xml:space="preserve">в орган </w:t>
      </w:r>
      <w:r w:rsidRPr="00C0053D">
        <w:rPr>
          <w:rFonts w:eastAsia="Times New Roman" w:cs="Times New Roman"/>
          <w:sz w:val="27"/>
        </w:rPr>
        <w:t>местного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sz w:val="27"/>
        </w:rPr>
        <w:t xml:space="preserve">самоуправления </w:t>
      </w:r>
      <w:r w:rsidRPr="00C0053D">
        <w:rPr>
          <w:rFonts w:eastAsia="Times New Roman" w:cs="Times New Roman"/>
          <w:i/>
          <w:color w:val="0F0F0F"/>
          <w:sz w:val="27"/>
        </w:rPr>
        <w:t>по</w:t>
      </w:r>
      <w:r w:rsidRPr="00C0053D">
        <w:rPr>
          <w:rFonts w:eastAsia="Times New Roman" w:cs="Times New Roman"/>
          <w:i/>
          <w:color w:val="0F0F0F"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 xml:space="preserve">месту </w:t>
      </w:r>
      <w:r w:rsidRPr="00C0053D">
        <w:rPr>
          <w:rFonts w:eastAsia="Times New Roman" w:cs="Times New Roman"/>
          <w:sz w:val="27"/>
        </w:rPr>
        <w:t>постоянного</w:t>
      </w:r>
      <w:r w:rsidRPr="00C0053D">
        <w:rPr>
          <w:rFonts w:eastAsia="Times New Roman" w:cs="Times New Roman"/>
          <w:spacing w:val="1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жительства</w:t>
      </w:r>
      <w:r w:rsidRPr="00C0053D">
        <w:rPr>
          <w:rFonts w:eastAsia="Times New Roman" w:cs="Times New Roman"/>
          <w:i/>
          <w:spacing w:val="50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(администрации</w:t>
      </w:r>
      <w:r w:rsidRPr="00C0053D">
        <w:rPr>
          <w:rFonts w:eastAsia="Times New Roman" w:cs="Times New Roman"/>
          <w:i/>
          <w:spacing w:val="20"/>
          <w:sz w:val="27"/>
        </w:rPr>
        <w:t xml:space="preserve"> </w:t>
      </w:r>
      <w:proofErr w:type="spellStart"/>
      <w:proofErr w:type="gramStart"/>
      <w:r w:rsidRPr="00C0053D">
        <w:rPr>
          <w:rFonts w:eastAsia="Times New Roman" w:cs="Times New Roman"/>
          <w:i/>
          <w:sz w:val="27"/>
        </w:rPr>
        <w:t>пос</w:t>
      </w:r>
      <w:proofErr w:type="spellEnd"/>
      <w:proofErr w:type="gramEnd"/>
      <w:r w:rsidRPr="00C0053D">
        <w:rPr>
          <w:rFonts w:eastAsia="Times New Roman" w:cs="Times New Roman"/>
          <w:i/>
          <w:sz w:val="27"/>
        </w:rPr>
        <w:t>/сельсоветов,</w:t>
      </w:r>
      <w:r w:rsidRPr="00C0053D">
        <w:rPr>
          <w:rFonts w:eastAsia="Times New Roman" w:cs="Times New Roman"/>
          <w:i/>
          <w:spacing w:val="19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городских</w:t>
      </w:r>
      <w:r w:rsidRPr="00C0053D">
        <w:rPr>
          <w:rFonts w:eastAsia="Times New Roman" w:cs="Times New Roman"/>
          <w:i/>
          <w:spacing w:val="35"/>
          <w:sz w:val="27"/>
        </w:rPr>
        <w:t xml:space="preserve"> </w:t>
      </w:r>
      <w:r w:rsidRPr="00C0053D">
        <w:rPr>
          <w:rFonts w:eastAsia="Times New Roman" w:cs="Times New Roman"/>
          <w:i/>
          <w:sz w:val="27"/>
        </w:rPr>
        <w:t>округов).</w:t>
      </w:r>
    </w:p>
    <w:p w:rsidR="00740838" w:rsidRDefault="00C0053D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7E"/>
    <w:multiLevelType w:val="hybridMultilevel"/>
    <w:tmpl w:val="D82A6676"/>
    <w:lvl w:ilvl="0" w:tplc="43E03314">
      <w:numFmt w:val="bullet"/>
      <w:lvlText w:val="-"/>
      <w:lvlJc w:val="left"/>
      <w:pPr>
        <w:ind w:left="155" w:hanging="164"/>
      </w:pPr>
      <w:rPr>
        <w:rFonts w:hint="default"/>
        <w:w w:val="103"/>
        <w:lang w:val="ru-RU" w:eastAsia="en-US" w:bidi="ar-SA"/>
      </w:rPr>
    </w:lvl>
    <w:lvl w:ilvl="1" w:tplc="CEECACA2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4EF8196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07FCBA8A"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4" w:tplc="BFC21860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69CAEACE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84A05452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2E9EE06A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F90A8036">
      <w:numFmt w:val="bullet"/>
      <w:lvlText w:val="•"/>
      <w:lvlJc w:val="left"/>
      <w:pPr>
        <w:ind w:left="8401" w:hanging="164"/>
      </w:pPr>
      <w:rPr>
        <w:rFonts w:hint="default"/>
        <w:lang w:val="ru-RU" w:eastAsia="en-US" w:bidi="ar-SA"/>
      </w:rPr>
    </w:lvl>
  </w:abstractNum>
  <w:abstractNum w:abstractNumId="1">
    <w:nsid w:val="2DB94C92"/>
    <w:multiLevelType w:val="hybridMultilevel"/>
    <w:tmpl w:val="973C4F6C"/>
    <w:lvl w:ilvl="0" w:tplc="56405FB6">
      <w:start w:val="6"/>
      <w:numFmt w:val="decimal"/>
      <w:lvlText w:val="%1)"/>
      <w:lvlJc w:val="left"/>
      <w:pPr>
        <w:ind w:left="162" w:hanging="402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B729CEC">
      <w:start w:val="2"/>
      <w:numFmt w:val="decimal"/>
      <w:lvlText w:val="%2."/>
      <w:lvlJc w:val="left"/>
      <w:pPr>
        <w:ind w:left="2195" w:hanging="284"/>
        <w:jc w:val="left"/>
      </w:pPr>
      <w:rPr>
        <w:rFonts w:hint="default"/>
        <w:b/>
        <w:bCs/>
        <w:i/>
        <w:iCs/>
        <w:w w:val="102"/>
        <w:lang w:val="ru-RU" w:eastAsia="en-US" w:bidi="ar-SA"/>
      </w:rPr>
    </w:lvl>
    <w:lvl w:ilvl="2" w:tplc="B276FE20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3" w:tplc="D280072E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 w:tplc="F3BABE7E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5" w:tplc="8C08B410">
      <w:numFmt w:val="bullet"/>
      <w:lvlText w:val="•"/>
      <w:lvlJc w:val="left"/>
      <w:pPr>
        <w:ind w:left="5871" w:hanging="284"/>
      </w:pPr>
      <w:rPr>
        <w:rFonts w:hint="default"/>
        <w:lang w:val="ru-RU" w:eastAsia="en-US" w:bidi="ar-SA"/>
      </w:rPr>
    </w:lvl>
    <w:lvl w:ilvl="6" w:tplc="792CE86A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7" w:tplc="C8281E10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  <w:lvl w:ilvl="8" w:tplc="98E0436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2">
    <w:nsid w:val="382941D0"/>
    <w:multiLevelType w:val="hybridMultilevel"/>
    <w:tmpl w:val="16E80042"/>
    <w:lvl w:ilvl="0" w:tplc="246485EA">
      <w:numFmt w:val="bullet"/>
      <w:lvlText w:val="-"/>
      <w:lvlJc w:val="left"/>
      <w:pPr>
        <w:ind w:left="151" w:hanging="171"/>
      </w:pPr>
      <w:rPr>
        <w:rFonts w:hint="default"/>
        <w:w w:val="103"/>
        <w:lang w:val="ru-RU" w:eastAsia="en-US" w:bidi="ar-SA"/>
      </w:rPr>
    </w:lvl>
    <w:lvl w:ilvl="1" w:tplc="D1540206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0C08EBAC">
      <w:numFmt w:val="bullet"/>
      <w:lvlText w:val="•"/>
      <w:lvlJc w:val="left"/>
      <w:pPr>
        <w:ind w:left="1304" w:hanging="166"/>
      </w:pPr>
      <w:rPr>
        <w:rFonts w:hint="default"/>
        <w:lang w:val="ru-RU" w:eastAsia="en-US" w:bidi="ar-SA"/>
      </w:rPr>
    </w:lvl>
    <w:lvl w:ilvl="3" w:tplc="D9CCFC8A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  <w:lvl w:ilvl="4" w:tplc="EE98E0B0">
      <w:numFmt w:val="bullet"/>
      <w:lvlText w:val="•"/>
      <w:lvlJc w:val="left"/>
      <w:pPr>
        <w:ind w:left="3593" w:hanging="166"/>
      </w:pPr>
      <w:rPr>
        <w:rFonts w:hint="default"/>
        <w:lang w:val="ru-RU" w:eastAsia="en-US" w:bidi="ar-SA"/>
      </w:rPr>
    </w:lvl>
    <w:lvl w:ilvl="5" w:tplc="74F8C182">
      <w:numFmt w:val="bullet"/>
      <w:lvlText w:val="•"/>
      <w:lvlJc w:val="left"/>
      <w:pPr>
        <w:ind w:left="4738" w:hanging="166"/>
      </w:pPr>
      <w:rPr>
        <w:rFonts w:hint="default"/>
        <w:lang w:val="ru-RU" w:eastAsia="en-US" w:bidi="ar-SA"/>
      </w:rPr>
    </w:lvl>
    <w:lvl w:ilvl="6" w:tplc="53A69D7C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7" w:tplc="31780FD0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8" w:tplc="150237C0">
      <w:numFmt w:val="bullet"/>
      <w:lvlText w:val="•"/>
      <w:lvlJc w:val="left"/>
      <w:pPr>
        <w:ind w:left="8172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7C"/>
    <w:rsid w:val="00852B7C"/>
    <w:rsid w:val="00A811DE"/>
    <w:rsid w:val="00A91B35"/>
    <w:rsid w:val="00C0053D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0053D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053D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53D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0053D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0053D"/>
  </w:style>
  <w:style w:type="table" w:customStyle="1" w:styleId="TableNormal">
    <w:name w:val="Table Normal"/>
    <w:uiPriority w:val="2"/>
    <w:semiHidden/>
    <w:unhideWhenUsed/>
    <w:qFormat/>
    <w:rsid w:val="00C0053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5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0053D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0053D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C005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0053D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0053D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53D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0053D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0053D"/>
  </w:style>
  <w:style w:type="table" w:customStyle="1" w:styleId="TableNormal">
    <w:name w:val="Table Normal"/>
    <w:uiPriority w:val="2"/>
    <w:semiHidden/>
    <w:unhideWhenUsed/>
    <w:qFormat/>
    <w:rsid w:val="00C0053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5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0053D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0053D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C0053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2021-07-19T07:26:00Z</dcterms:created>
  <dcterms:modified xsi:type="dcterms:W3CDTF">2021-07-19T07:26:00Z</dcterms:modified>
</cp:coreProperties>
</file>