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30" w:rsidRDefault="00A14330" w:rsidP="00A14330">
      <w:pPr>
        <w:pStyle w:val="a3"/>
        <w:spacing w:after="0"/>
        <w:jc w:val="center"/>
        <w:rPr>
          <w:rStyle w:val="a4"/>
          <w:bCs/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65E04DBD" wp14:editId="4C1664B6">
            <wp:extent cx="1905000" cy="200025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480" w:rsidRDefault="00A14330" w:rsidP="00A14330">
      <w:pPr>
        <w:pStyle w:val="a3"/>
        <w:spacing w:after="0"/>
        <w:jc w:val="center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Инициативное бюджетирование</w:t>
      </w:r>
    </w:p>
    <w:p w:rsidR="00683480" w:rsidRPr="00683480" w:rsidRDefault="00683480" w:rsidP="00683480">
      <w:pPr>
        <w:pStyle w:val="a3"/>
        <w:spacing w:after="0"/>
        <w:ind w:firstLine="709"/>
        <w:jc w:val="both"/>
        <w:rPr>
          <w:rStyle w:val="a4"/>
          <w:bCs/>
          <w:i w:val="0"/>
          <w:sz w:val="28"/>
          <w:szCs w:val="28"/>
        </w:rPr>
      </w:pPr>
      <w:r w:rsidRPr="00683480">
        <w:rPr>
          <w:rStyle w:val="a4"/>
          <w:bCs/>
          <w:i w:val="0"/>
          <w:sz w:val="28"/>
          <w:szCs w:val="28"/>
        </w:rPr>
        <w:t xml:space="preserve">Механизм финансовой поддержки местных инициатив и вовлечения населения в решении вопросов местного значения на конкурсной основе – </w:t>
      </w:r>
      <w:proofErr w:type="gramStart"/>
      <w:r w:rsidRPr="00683480">
        <w:rPr>
          <w:rStyle w:val="a4"/>
          <w:bCs/>
          <w:i w:val="0"/>
          <w:sz w:val="28"/>
          <w:szCs w:val="28"/>
        </w:rPr>
        <w:t>инициативное</w:t>
      </w:r>
      <w:proofErr w:type="gramEnd"/>
      <w:r w:rsidRPr="00683480">
        <w:rPr>
          <w:rStyle w:val="a4"/>
          <w:bCs/>
          <w:i w:val="0"/>
          <w:sz w:val="28"/>
          <w:szCs w:val="28"/>
        </w:rPr>
        <w:t xml:space="preserve"> бюджетирование – действует в </w:t>
      </w:r>
      <w:r>
        <w:rPr>
          <w:rStyle w:val="a4"/>
          <w:bCs/>
          <w:i w:val="0"/>
          <w:sz w:val="28"/>
          <w:szCs w:val="28"/>
        </w:rPr>
        <w:t>Оренбургской области</w:t>
      </w:r>
      <w:r w:rsidRPr="00683480">
        <w:rPr>
          <w:rStyle w:val="a4"/>
          <w:bCs/>
          <w:i w:val="0"/>
          <w:sz w:val="28"/>
          <w:szCs w:val="28"/>
        </w:rPr>
        <w:t xml:space="preserve"> с 2017 года. В проекте участвуют сельские поселения и городские округа, имеющие в своем составе сельские населенные пункты. Таким образом, свои инициативы для решения местных вопросов может выдвигать все сельское население региона.</w:t>
      </w:r>
    </w:p>
    <w:p w:rsidR="00683480" w:rsidRPr="00683480" w:rsidRDefault="00683480" w:rsidP="00683480">
      <w:pPr>
        <w:pStyle w:val="a3"/>
        <w:spacing w:after="0"/>
        <w:ind w:firstLine="709"/>
        <w:jc w:val="both"/>
        <w:rPr>
          <w:rStyle w:val="a4"/>
          <w:bCs/>
          <w:i w:val="0"/>
          <w:sz w:val="28"/>
          <w:szCs w:val="28"/>
        </w:rPr>
      </w:pPr>
      <w:r w:rsidRPr="00683480">
        <w:rPr>
          <w:rStyle w:val="a4"/>
          <w:bCs/>
          <w:i w:val="0"/>
          <w:sz w:val="28"/>
          <w:szCs w:val="28"/>
        </w:rPr>
        <w:t xml:space="preserve">На один проект из областного бюджета может быть выделено до 1,0 </w:t>
      </w:r>
      <w:proofErr w:type="gramStart"/>
      <w:r w:rsidRPr="00683480">
        <w:rPr>
          <w:rStyle w:val="a4"/>
          <w:bCs/>
          <w:i w:val="0"/>
          <w:sz w:val="28"/>
          <w:szCs w:val="28"/>
        </w:rPr>
        <w:t>млн</w:t>
      </w:r>
      <w:proofErr w:type="gramEnd"/>
      <w:r w:rsidRPr="00683480">
        <w:rPr>
          <w:rStyle w:val="a4"/>
          <w:bCs/>
          <w:i w:val="0"/>
          <w:sz w:val="28"/>
          <w:szCs w:val="28"/>
        </w:rPr>
        <w:t xml:space="preserve"> рублей при условии привлечения средств местных бюджетов, самих граждан, а также спонсоров.</w:t>
      </w:r>
    </w:p>
    <w:p w:rsidR="00C46F69" w:rsidRPr="009E7E2E" w:rsidRDefault="00C46F69" w:rsidP="00422605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sz w:val="28"/>
          <w:szCs w:val="28"/>
        </w:rPr>
      </w:pPr>
      <w:r w:rsidRPr="002C1428">
        <w:rPr>
          <w:rStyle w:val="a4"/>
          <w:bCs/>
          <w:i w:val="0"/>
          <w:sz w:val="28"/>
          <w:szCs w:val="28"/>
        </w:rPr>
        <w:t>2019 год</w:t>
      </w:r>
      <w:r w:rsidR="00683480">
        <w:rPr>
          <w:rStyle w:val="a4"/>
          <w:bCs/>
          <w:i w:val="0"/>
          <w:sz w:val="28"/>
          <w:szCs w:val="28"/>
        </w:rPr>
        <w:t xml:space="preserve">у три сельских поселения </w:t>
      </w:r>
      <w:r w:rsidRPr="002C1428">
        <w:rPr>
          <w:rStyle w:val="a4"/>
          <w:bCs/>
          <w:i w:val="0"/>
          <w:sz w:val="28"/>
          <w:szCs w:val="28"/>
        </w:rPr>
        <w:t>Новоорско</w:t>
      </w:r>
      <w:r w:rsidR="00683480">
        <w:rPr>
          <w:rStyle w:val="a4"/>
          <w:bCs/>
          <w:i w:val="0"/>
          <w:sz w:val="28"/>
          <w:szCs w:val="28"/>
        </w:rPr>
        <w:t>го</w:t>
      </w:r>
      <w:r w:rsidRPr="002C1428">
        <w:rPr>
          <w:rStyle w:val="a4"/>
          <w:bCs/>
          <w:i w:val="0"/>
          <w:sz w:val="28"/>
          <w:szCs w:val="28"/>
        </w:rPr>
        <w:t xml:space="preserve"> район</w:t>
      </w:r>
      <w:r w:rsidR="00683480">
        <w:rPr>
          <w:rStyle w:val="a4"/>
          <w:bCs/>
          <w:i w:val="0"/>
          <w:sz w:val="28"/>
          <w:szCs w:val="28"/>
        </w:rPr>
        <w:t>а</w:t>
      </w:r>
      <w:r w:rsidRPr="002C1428">
        <w:rPr>
          <w:rStyle w:val="a4"/>
          <w:bCs/>
          <w:i w:val="0"/>
          <w:sz w:val="28"/>
          <w:szCs w:val="28"/>
        </w:rPr>
        <w:t xml:space="preserve"> </w:t>
      </w:r>
      <w:r w:rsidR="00683480">
        <w:rPr>
          <w:rStyle w:val="a4"/>
          <w:bCs/>
          <w:i w:val="0"/>
          <w:sz w:val="28"/>
          <w:szCs w:val="28"/>
        </w:rPr>
        <w:t>приняли участие в инициативном бюджетировании</w:t>
      </w:r>
      <w:r w:rsidRPr="002C1428">
        <w:rPr>
          <w:rStyle w:val="a4"/>
          <w:bCs/>
          <w:i w:val="0"/>
          <w:sz w:val="28"/>
          <w:szCs w:val="28"/>
        </w:rPr>
        <w:t xml:space="preserve">: в </w:t>
      </w:r>
      <w:r w:rsidRPr="002C1428">
        <w:rPr>
          <w:sz w:val="28"/>
          <w:szCs w:val="28"/>
        </w:rPr>
        <w:t>поселке Гранитный</w:t>
      </w:r>
      <w:r w:rsidR="00A013E8" w:rsidRPr="002C1428">
        <w:rPr>
          <w:sz w:val="28"/>
          <w:szCs w:val="28"/>
        </w:rPr>
        <w:t xml:space="preserve"> произведен капитальный ремонт инженерной системы теплоснабжения в клубе, в селе Будамша отремонтирована кровля Дома культуры, селе Кумак отремонтирована крыша культурно-досугового центра.</w:t>
      </w:r>
      <w:r w:rsidRPr="002C1428">
        <w:rPr>
          <w:rStyle w:val="a4"/>
          <w:bCs/>
          <w:i w:val="0"/>
          <w:sz w:val="28"/>
          <w:szCs w:val="28"/>
        </w:rPr>
        <w:t xml:space="preserve"> </w:t>
      </w:r>
    </w:p>
    <w:p w:rsidR="00CD0C29" w:rsidRPr="009E7E2E" w:rsidRDefault="00CD0C29" w:rsidP="00422605">
      <w:pPr>
        <w:pStyle w:val="a3"/>
        <w:spacing w:before="0" w:beforeAutospacing="0" w:after="0" w:afterAutospacing="0"/>
        <w:ind w:firstLine="709"/>
        <w:jc w:val="both"/>
        <w:rPr>
          <w:rStyle w:val="a4"/>
          <w:bCs/>
          <w:sz w:val="28"/>
          <w:szCs w:val="28"/>
        </w:rPr>
      </w:pPr>
      <w:r w:rsidRPr="002C1428">
        <w:rPr>
          <w:rStyle w:val="a4"/>
          <w:bCs/>
          <w:i w:val="0"/>
          <w:sz w:val="28"/>
          <w:szCs w:val="28"/>
        </w:rPr>
        <w:t xml:space="preserve">На 2020 год победителями признаны 4 проекта: </w:t>
      </w:r>
      <w:r w:rsidRPr="002C1428">
        <w:rPr>
          <w:sz w:val="28"/>
          <w:szCs w:val="28"/>
        </w:rPr>
        <w:t xml:space="preserve">в селах Можаровка и Чапаевка будут приобретены и установлены детские площадки, а в поселке Гранитный и в селе Караганка будет произведен капитальный ремонт кровли клуба и Дома культуры. </w:t>
      </w:r>
    </w:p>
    <w:p w:rsidR="006D0F5E" w:rsidRDefault="006D0F5E" w:rsidP="00501F3F">
      <w:pPr>
        <w:spacing w:after="0" w:line="240" w:lineRule="auto"/>
        <w:ind w:firstLine="709"/>
        <w:jc w:val="both"/>
        <w:rPr>
          <w:rStyle w:val="a4"/>
          <w:bCs/>
          <w:i w:val="0"/>
          <w:sz w:val="28"/>
          <w:szCs w:val="28"/>
        </w:rPr>
      </w:pPr>
    </w:p>
    <w:p w:rsidR="00683480" w:rsidRPr="00683480" w:rsidRDefault="00683480" w:rsidP="0068348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конкурсном отборе </w:t>
      </w:r>
      <w:proofErr w:type="gramStart"/>
      <w:r w:rsidRPr="0068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68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на 2021 год приняли участие 10 городских округов и 29 муниципальных районов области. На конкурсный отбор инициативных проектов на 2021 год было подано 203 заявки. После проверки всех документов были допущены 193.</w:t>
      </w:r>
    </w:p>
    <w:p w:rsidR="00683480" w:rsidRPr="00683480" w:rsidRDefault="00683480" w:rsidP="0068348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конкурсного отбора право на получение средств областного бюджета получили и представители нашего района: Новоорский поссовет, Кумакский, Добровольский, Приреченский </w:t>
      </w:r>
      <w:proofErr w:type="gramStart"/>
      <w:r w:rsidRPr="0068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сельсоветы</w:t>
      </w:r>
      <w:proofErr w:type="gramEnd"/>
      <w:r w:rsidRPr="0068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наибольшие значения итоговой оценки проекта.</w:t>
      </w:r>
    </w:p>
    <w:p w:rsidR="007D2BD6" w:rsidRDefault="00683480" w:rsidP="0050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80">
        <w:rPr>
          <w:rFonts w:ascii="Times New Roman" w:hAnsi="Times New Roman" w:cs="Times New Roman"/>
          <w:sz w:val="28"/>
          <w:szCs w:val="28"/>
        </w:rPr>
        <w:lastRenderedPageBreak/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продолжиться конкурсный отбор в рамках инициативного бюджетирования на реализацию проектов в 2022 году. Заявки будут приниматься с 15 августа по 13 сентября 2021 года.</w:t>
      </w:r>
    </w:p>
    <w:p w:rsidR="00683480" w:rsidRDefault="00683480" w:rsidP="0068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80">
        <w:rPr>
          <w:rFonts w:ascii="Times New Roman" w:hAnsi="Times New Roman" w:cs="Times New Roman"/>
          <w:sz w:val="28"/>
          <w:szCs w:val="28"/>
        </w:rPr>
        <w:t xml:space="preserve">Реализация практик инициативного бюджетирования позволит удовлетворить наиболее острые потребности населения, увеличить уровень вовлеченности жителей Новоорского района в процесс непосредственного участия в решении вопросов местного значения, а также повысить эффективность расходования средств областного и местного бюджетов. </w:t>
      </w:r>
    </w:p>
    <w:p w:rsidR="00A14330" w:rsidRDefault="00A14330" w:rsidP="0068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80" w:rsidRDefault="00683480" w:rsidP="0068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жителей принять </w:t>
      </w:r>
      <w:r w:rsidR="00A14330">
        <w:rPr>
          <w:rFonts w:ascii="Times New Roman" w:hAnsi="Times New Roman" w:cs="Times New Roman"/>
          <w:sz w:val="28"/>
          <w:szCs w:val="28"/>
        </w:rPr>
        <w:t>активное участие!!!</w:t>
      </w:r>
    </w:p>
    <w:p w:rsidR="00683480" w:rsidRPr="00683480" w:rsidRDefault="00683480" w:rsidP="0050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480" w:rsidRPr="00683480" w:rsidSect="00A865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80" w:rsidRDefault="00683480" w:rsidP="00A865E1">
      <w:pPr>
        <w:spacing w:after="0" w:line="240" w:lineRule="auto"/>
      </w:pPr>
      <w:r>
        <w:separator/>
      </w:r>
    </w:p>
  </w:endnote>
  <w:endnote w:type="continuationSeparator" w:id="0">
    <w:p w:rsidR="00683480" w:rsidRDefault="00683480" w:rsidP="00A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80" w:rsidRDefault="00683480" w:rsidP="00A865E1">
      <w:pPr>
        <w:spacing w:after="0" w:line="240" w:lineRule="auto"/>
      </w:pPr>
      <w:r>
        <w:separator/>
      </w:r>
    </w:p>
  </w:footnote>
  <w:footnote w:type="continuationSeparator" w:id="0">
    <w:p w:rsidR="00683480" w:rsidRDefault="00683480" w:rsidP="00A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66278"/>
      <w:docPartObj>
        <w:docPartGallery w:val="Page Numbers (Top of Page)"/>
        <w:docPartUnique/>
      </w:docPartObj>
    </w:sdtPr>
    <w:sdtContent>
      <w:p w:rsidR="00683480" w:rsidRDefault="00683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30">
          <w:rPr>
            <w:noProof/>
          </w:rPr>
          <w:t>2</w:t>
        </w:r>
        <w:r>
          <w:fldChar w:fldCharType="end"/>
        </w:r>
      </w:p>
    </w:sdtContent>
  </w:sdt>
  <w:p w:rsidR="00683480" w:rsidRDefault="006834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1E"/>
    <w:rsid w:val="00016F86"/>
    <w:rsid w:val="00091856"/>
    <w:rsid w:val="000D14C8"/>
    <w:rsid w:val="00107F1F"/>
    <w:rsid w:val="001147F5"/>
    <w:rsid w:val="00136B3B"/>
    <w:rsid w:val="001A67D5"/>
    <w:rsid w:val="00271A51"/>
    <w:rsid w:val="002C1428"/>
    <w:rsid w:val="002C4640"/>
    <w:rsid w:val="002E4413"/>
    <w:rsid w:val="00355457"/>
    <w:rsid w:val="0036619C"/>
    <w:rsid w:val="003830A5"/>
    <w:rsid w:val="003A171E"/>
    <w:rsid w:val="00417691"/>
    <w:rsid w:val="00422605"/>
    <w:rsid w:val="004939CE"/>
    <w:rsid w:val="004A410D"/>
    <w:rsid w:val="004D04B8"/>
    <w:rsid w:val="00501F3F"/>
    <w:rsid w:val="00504904"/>
    <w:rsid w:val="0050522E"/>
    <w:rsid w:val="00595127"/>
    <w:rsid w:val="005A367B"/>
    <w:rsid w:val="005A43B1"/>
    <w:rsid w:val="00643174"/>
    <w:rsid w:val="00683480"/>
    <w:rsid w:val="006C71F9"/>
    <w:rsid w:val="006D0F5E"/>
    <w:rsid w:val="007C1D93"/>
    <w:rsid w:val="007D2BD6"/>
    <w:rsid w:val="007D5AAD"/>
    <w:rsid w:val="008445B6"/>
    <w:rsid w:val="00895996"/>
    <w:rsid w:val="008C0D68"/>
    <w:rsid w:val="008E168B"/>
    <w:rsid w:val="008F2081"/>
    <w:rsid w:val="009071D9"/>
    <w:rsid w:val="00912511"/>
    <w:rsid w:val="00913532"/>
    <w:rsid w:val="009458E8"/>
    <w:rsid w:val="0099682A"/>
    <w:rsid w:val="009B0052"/>
    <w:rsid w:val="009D6B07"/>
    <w:rsid w:val="009E5FBA"/>
    <w:rsid w:val="009E7E2E"/>
    <w:rsid w:val="00A013E8"/>
    <w:rsid w:val="00A14330"/>
    <w:rsid w:val="00A865E1"/>
    <w:rsid w:val="00AA348B"/>
    <w:rsid w:val="00AC58E4"/>
    <w:rsid w:val="00B56050"/>
    <w:rsid w:val="00B63E37"/>
    <w:rsid w:val="00B716EB"/>
    <w:rsid w:val="00BA2A70"/>
    <w:rsid w:val="00BC61FC"/>
    <w:rsid w:val="00BF3FF2"/>
    <w:rsid w:val="00C03A59"/>
    <w:rsid w:val="00C35799"/>
    <w:rsid w:val="00C46F69"/>
    <w:rsid w:val="00C518DB"/>
    <w:rsid w:val="00C60AAC"/>
    <w:rsid w:val="00CB0E1B"/>
    <w:rsid w:val="00CD0C29"/>
    <w:rsid w:val="00CF7F76"/>
    <w:rsid w:val="00D474F0"/>
    <w:rsid w:val="00D6711F"/>
    <w:rsid w:val="00D70A77"/>
    <w:rsid w:val="00DD3C6B"/>
    <w:rsid w:val="00E15B4A"/>
    <w:rsid w:val="00E32D7A"/>
    <w:rsid w:val="00F01215"/>
    <w:rsid w:val="00F66C8F"/>
    <w:rsid w:val="00F84A45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5E1"/>
  </w:style>
  <w:style w:type="paragraph" w:styleId="a9">
    <w:name w:val="footer"/>
    <w:basedOn w:val="a"/>
    <w:link w:val="aa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5E1"/>
  </w:style>
  <w:style w:type="paragraph" w:styleId="a9">
    <w:name w:val="footer"/>
    <w:basedOn w:val="a"/>
    <w:link w:val="aa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41CA-7941-4364-80B0-7F6BAD8D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Stepanova</cp:lastModifiedBy>
  <cp:revision>2</cp:revision>
  <cp:lastPrinted>2020-06-11T06:57:00Z</cp:lastPrinted>
  <dcterms:created xsi:type="dcterms:W3CDTF">2021-06-02T06:38:00Z</dcterms:created>
  <dcterms:modified xsi:type="dcterms:W3CDTF">2021-06-02T06:38:00Z</dcterms:modified>
</cp:coreProperties>
</file>