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23" w:rsidRDefault="00457336" w:rsidP="00D90C2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C63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90C23">
        <w:rPr>
          <w:rFonts w:ascii="Times New Roman" w:hAnsi="Times New Roman" w:cs="Times New Roman"/>
          <w:b/>
          <w:bCs/>
          <w:sz w:val="28"/>
          <w:szCs w:val="28"/>
        </w:rPr>
        <w:t xml:space="preserve">        АДМИНИСТРАЦИЯ</w:t>
      </w:r>
    </w:p>
    <w:p w:rsidR="00D90C23" w:rsidRDefault="00D90C23" w:rsidP="00D90C2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D90C23" w:rsidRDefault="00D90C23" w:rsidP="00D90C2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ОБРАЗОВАНИЯ</w:t>
      </w:r>
    </w:p>
    <w:p w:rsidR="00D90C23" w:rsidRDefault="00D90C23" w:rsidP="00D90C2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ЧАПАЕВСКИЙ СЕЛЬСОВЕТ</w:t>
      </w:r>
    </w:p>
    <w:p w:rsidR="00D90C23" w:rsidRDefault="00D90C23" w:rsidP="00D90C2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НОВООРСКОГО РАЙОНА</w:t>
      </w:r>
    </w:p>
    <w:p w:rsidR="00D90C23" w:rsidRDefault="00D90C23" w:rsidP="00D90C2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D90C23" w:rsidRDefault="00D90C23" w:rsidP="00D90C2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D90C23" w:rsidRDefault="00D90C23" w:rsidP="00D90C2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ПОСТАНОВЛЕНИЕ</w:t>
      </w:r>
    </w:p>
    <w:p w:rsidR="00D90C23" w:rsidRDefault="00D90C23" w:rsidP="00D90C23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28 февраля 2019 года № </w:t>
      </w:r>
      <w:r w:rsidR="00713060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</w:p>
    <w:p w:rsidR="00D90C23" w:rsidRDefault="00D90C23" w:rsidP="00D90C23">
      <w:pPr>
        <w:rPr>
          <w:b/>
          <w:bCs/>
          <w:szCs w:val="28"/>
        </w:rPr>
      </w:pP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протесте прокурора на Постановление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17.09.2018 года № 54 «Об утверждении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административного регламента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D90C23" w:rsidRDefault="00D90C23" w:rsidP="00D90C23">
      <w:pPr>
        <w:pStyle w:val="ConsPlusTitle"/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D90C23">
        <w:rPr>
          <w:rFonts w:ascii="Times New Roman" w:hAnsi="Times New Roman" w:cs="Times New Roman"/>
          <w:color w:val="000000"/>
          <w:sz w:val="28"/>
          <w:szCs w:val="28"/>
        </w:rPr>
        <w:t>«Выдача</w:t>
      </w:r>
      <w:r w:rsidRPr="00D90C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0C23">
        <w:rPr>
          <w:rFonts w:ascii="Times New Roman" w:hAnsi="Times New Roman" w:cs="Times New Roman"/>
          <w:bCs/>
          <w:sz w:val="28"/>
          <w:szCs w:val="28"/>
        </w:rPr>
        <w:t xml:space="preserve">разрешения на право организации </w:t>
      </w:r>
    </w:p>
    <w:p w:rsidR="00D90C23" w:rsidRPr="00D90C23" w:rsidRDefault="00D90C23" w:rsidP="00EA50FE">
      <w:pPr>
        <w:pStyle w:val="ConsPlusTitle"/>
        <w:tabs>
          <w:tab w:val="left" w:pos="2985"/>
          <w:tab w:val="left" w:pos="7425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90C23">
        <w:rPr>
          <w:rFonts w:ascii="Times New Roman" w:hAnsi="Times New Roman" w:cs="Times New Roman"/>
          <w:bCs/>
          <w:sz w:val="28"/>
          <w:szCs w:val="28"/>
        </w:rPr>
        <w:t>розничного рынка</w:t>
      </w:r>
      <w:r w:rsidRPr="00D90C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EA50FE">
        <w:rPr>
          <w:rFonts w:ascii="Times New Roman" w:hAnsi="Times New Roman" w:cs="Times New Roman"/>
          <w:sz w:val="28"/>
          <w:szCs w:val="28"/>
        </w:rPr>
        <w:tab/>
      </w:r>
    </w:p>
    <w:p w:rsidR="00D90C23" w:rsidRPr="00D90C23" w:rsidRDefault="00D90C23" w:rsidP="00D90C23">
      <w:pPr>
        <w:pStyle w:val="ad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</w:p>
    <w:p w:rsidR="00D90C23" w:rsidRPr="00D90C23" w:rsidRDefault="00D90C23" w:rsidP="00D90C23">
      <w:pPr>
        <w:pStyle w:val="ConsPlusTitle"/>
        <w:spacing w:line="0" w:lineRule="atLeas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90C23">
        <w:rPr>
          <w:b w:val="0"/>
          <w:color w:val="000000"/>
          <w:sz w:val="28"/>
          <w:szCs w:val="28"/>
        </w:rPr>
        <w:t xml:space="preserve">     </w:t>
      </w:r>
      <w:r w:rsidRPr="00D90C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Рассмотрев Протест прокурора Новооркого района от 06.02.2019 года № 07-02-2019 на Постановление от 17.09.2018 года № 54 «Об утверждении административного регламента предоставления муниципальной услуги «Выдача </w:t>
      </w:r>
      <w:r w:rsidRPr="00D90C23">
        <w:rPr>
          <w:rFonts w:ascii="Times New Roman" w:hAnsi="Times New Roman" w:cs="Times New Roman"/>
          <w:b w:val="0"/>
          <w:bCs/>
          <w:sz w:val="28"/>
          <w:szCs w:val="28"/>
        </w:rPr>
        <w:t>разрешения на право организации розничного рынка</w:t>
      </w:r>
      <w:r w:rsidRPr="00D90C2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90C23">
        <w:rPr>
          <w:rFonts w:ascii="Times New Roman" w:hAnsi="Times New Roman" w:cs="Times New Roman"/>
          <w:b w:val="0"/>
          <w:color w:val="000000"/>
          <w:sz w:val="28"/>
          <w:szCs w:val="28"/>
        </w:rPr>
        <w:t>, руководствуясь Федеральным законом № 131 от 06.10.2003 года «Об общих принципах организации местного самоуправления в Российской Федерации», Федеральным законом от 27.07.2010 года № 210-ФЗ "Об организации предоставления государственных и муниципальных услуг", Уставом муниципального образования Чапаевский сельсовет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Чапаевский сельсовет 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Протест прокурора от Новооркого района от 06.02.2019 года № 07-02-2019 на Постановление от 17.09.2018 года № 54 «Об утверждении административного регламента предоставления муниципальной услуги «Выдача </w:t>
      </w:r>
      <w:r w:rsidR="00EA50FE" w:rsidRPr="00D90C23">
        <w:rPr>
          <w:bCs/>
          <w:sz w:val="28"/>
          <w:szCs w:val="28"/>
        </w:rPr>
        <w:t>разрешения на право организации розничного рынка</w:t>
      </w:r>
      <w:r>
        <w:rPr>
          <w:color w:val="000000"/>
          <w:sz w:val="28"/>
          <w:szCs w:val="28"/>
        </w:rPr>
        <w:t>»  удовлетворить.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Внести следующие изменения в регламент № 53 «Об утверждении административного регламента предоставления муниципальной услуги «Выдача </w:t>
      </w:r>
      <w:r w:rsidRPr="00D90C23">
        <w:rPr>
          <w:bCs/>
          <w:sz w:val="28"/>
          <w:szCs w:val="28"/>
        </w:rPr>
        <w:t>разрешения на право организации розничного рынка</w:t>
      </w:r>
      <w:r>
        <w:rPr>
          <w:color w:val="000000"/>
          <w:sz w:val="28"/>
          <w:szCs w:val="28"/>
        </w:rPr>
        <w:t>»: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1.) В разделе «Предмет жалобы» в пункте</w:t>
      </w:r>
      <w:r w:rsidR="0087697F">
        <w:rPr>
          <w:color w:val="000000"/>
          <w:sz w:val="28"/>
          <w:szCs w:val="28"/>
        </w:rPr>
        <w:t xml:space="preserve"> 5.2.1. </w:t>
      </w:r>
      <w:r>
        <w:rPr>
          <w:color w:val="000000"/>
          <w:sz w:val="28"/>
          <w:szCs w:val="28"/>
        </w:rPr>
        <w:t xml:space="preserve"> после слов «органов местного самоуправления,» - словосочетание: - «МФЦ,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услуги» из текста исключить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2.) В разделе «Предмет жалобы» в подпункте 1) пункта </w:t>
      </w:r>
      <w:r w:rsidR="0087697F">
        <w:rPr>
          <w:color w:val="000000"/>
          <w:sz w:val="28"/>
          <w:szCs w:val="28"/>
        </w:rPr>
        <w:t xml:space="preserve">5.2.2. </w:t>
      </w:r>
      <w:r>
        <w:rPr>
          <w:color w:val="000000"/>
          <w:sz w:val="28"/>
          <w:szCs w:val="28"/>
        </w:rPr>
        <w:t xml:space="preserve"> после слов «Муниципального служащего», - словосочетание: - 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3.) В разделе «Предмет жалобы» подпункта 4) пункта</w:t>
      </w:r>
      <w:r w:rsidR="0087697F">
        <w:rPr>
          <w:color w:val="000000"/>
          <w:sz w:val="28"/>
          <w:szCs w:val="28"/>
        </w:rPr>
        <w:t xml:space="preserve"> 5.2.2. </w:t>
      </w:r>
      <w:r>
        <w:rPr>
          <w:color w:val="000000"/>
          <w:sz w:val="28"/>
          <w:szCs w:val="28"/>
        </w:rPr>
        <w:t xml:space="preserve"> после слов «Муниципального служащего», - словосочетание: -« МФЦ, работника МФЦ, а также организаций, осуществляющих функции по предоставлению государственных и муниципальных услуг» из текста исключить.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4.) В разделе «Органы местного самоуправления и уполномоченные на рассмотрение жалобы должностные лица, которым может быть направлена жалоба», в пункте </w:t>
      </w:r>
      <w:r w:rsidR="0087697F">
        <w:rPr>
          <w:color w:val="000000"/>
          <w:sz w:val="28"/>
          <w:szCs w:val="28"/>
        </w:rPr>
        <w:t xml:space="preserve">5.3.1. </w:t>
      </w:r>
      <w:r>
        <w:rPr>
          <w:color w:val="000000"/>
          <w:sz w:val="28"/>
          <w:szCs w:val="28"/>
        </w:rPr>
        <w:t xml:space="preserve"> после слов,- «который был нарушен..», словосочетание – «Жалобы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организаций» - из текста исключить.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5.) В разделе «Порядок информирования заявителя о результатах рассмотрения жалобы»: пункт </w:t>
      </w:r>
      <w:r w:rsidR="0087697F">
        <w:rPr>
          <w:color w:val="000000"/>
          <w:sz w:val="28"/>
          <w:szCs w:val="28"/>
        </w:rPr>
        <w:t xml:space="preserve">5.7. </w:t>
      </w:r>
      <w:r>
        <w:rPr>
          <w:color w:val="000000"/>
          <w:sz w:val="28"/>
          <w:szCs w:val="28"/>
        </w:rPr>
        <w:t xml:space="preserve"> дополнить подпунктами 1) и 2) следующего содержания: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«1) В случае признания жалобы подлежащей удовлетворению в ответе заявителю, указанном в подпункте 1) пункта </w:t>
      </w:r>
      <w:r w:rsidR="0087697F">
        <w:rPr>
          <w:color w:val="000000"/>
          <w:sz w:val="28"/>
          <w:szCs w:val="28"/>
        </w:rPr>
        <w:t xml:space="preserve">5.5.1. </w:t>
      </w:r>
      <w:r>
        <w:rPr>
          <w:color w:val="000000"/>
          <w:sz w:val="28"/>
          <w:szCs w:val="28"/>
        </w:rPr>
        <w:t xml:space="preserve">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случае признания жалобы не подлежащей удовлетворению в ответе заявителю, указанном в подпункте 2) пункта </w:t>
      </w:r>
      <w:r w:rsidR="0087697F">
        <w:rPr>
          <w:color w:val="000000"/>
          <w:sz w:val="28"/>
          <w:szCs w:val="28"/>
        </w:rPr>
        <w:t>5.5.1.</w:t>
      </w:r>
      <w:r>
        <w:rPr>
          <w:color w:val="000000"/>
          <w:sz w:val="28"/>
          <w:szCs w:val="28"/>
        </w:rPr>
        <w:t xml:space="preserve">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Специалисту муниципального образования внести соответствующие изменения в регламент № 5</w:t>
      </w:r>
      <w:r w:rsidR="00EA50F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от 17.09.2018 года «Об утверждении административного регламента предоставления муниципальной услуги «Выдача </w:t>
      </w:r>
      <w:r w:rsidR="00EA50FE" w:rsidRPr="00D90C23">
        <w:rPr>
          <w:bCs/>
          <w:sz w:val="28"/>
          <w:szCs w:val="28"/>
        </w:rPr>
        <w:t>разрешения на право организации розничного рынка</w:t>
      </w:r>
      <w:r>
        <w:rPr>
          <w:color w:val="000000"/>
          <w:sz w:val="28"/>
          <w:szCs w:val="28"/>
        </w:rPr>
        <w:t>», подготовив его актуальную редакцию.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Опубликовать Постановление о внесении изменений в регламент № 5</w:t>
      </w:r>
      <w:r w:rsidR="00EA50F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от 17.09.2018 года  «Об утверждении административного регламента предоставления муниципальной услуги «Выдача </w:t>
      </w:r>
      <w:r w:rsidR="00EA50FE" w:rsidRPr="00D90C23">
        <w:rPr>
          <w:bCs/>
          <w:sz w:val="28"/>
          <w:szCs w:val="28"/>
        </w:rPr>
        <w:t>разрешения на право организации розничного рынка</w:t>
      </w:r>
      <w:r>
        <w:rPr>
          <w:color w:val="000000"/>
          <w:sz w:val="28"/>
          <w:szCs w:val="28"/>
        </w:rPr>
        <w:t>» в газете «Чапаевский Вестник».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Постановление вступает в силу после его опубликования.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 сельсовет                                                              А.А.Бутырин</w:t>
      </w: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D90C23" w:rsidRDefault="00D90C23" w:rsidP="00D90C23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D90C23" w:rsidRDefault="00D90C23" w:rsidP="00D90C23"/>
    <w:p w:rsidR="0043591E" w:rsidRPr="002C6300" w:rsidRDefault="002C6300" w:rsidP="002C630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3591E" w:rsidRPr="002C630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3591E" w:rsidRPr="002C6300" w:rsidRDefault="0043591E" w:rsidP="002C630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C6300">
        <w:rPr>
          <w:rFonts w:ascii="Times New Roman" w:hAnsi="Times New Roman" w:cs="Times New Roman"/>
          <w:b/>
          <w:bCs/>
          <w:sz w:val="28"/>
          <w:szCs w:val="28"/>
        </w:rPr>
        <w:t xml:space="preserve">       МУНИЦИПАЛЬНОГО</w:t>
      </w:r>
    </w:p>
    <w:p w:rsidR="0043591E" w:rsidRPr="002C6300" w:rsidRDefault="0043591E" w:rsidP="002C630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C6300">
        <w:rPr>
          <w:rFonts w:ascii="Times New Roman" w:hAnsi="Times New Roman" w:cs="Times New Roman"/>
          <w:b/>
          <w:bCs/>
          <w:sz w:val="28"/>
          <w:szCs w:val="28"/>
        </w:rPr>
        <w:t xml:space="preserve">            ОБРАЗОВАНИЯ</w:t>
      </w:r>
    </w:p>
    <w:p w:rsidR="0043591E" w:rsidRPr="002C6300" w:rsidRDefault="0043591E" w:rsidP="002C630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C6300">
        <w:rPr>
          <w:rFonts w:ascii="Times New Roman" w:hAnsi="Times New Roman" w:cs="Times New Roman"/>
          <w:b/>
          <w:bCs/>
          <w:sz w:val="28"/>
          <w:szCs w:val="28"/>
        </w:rPr>
        <w:t xml:space="preserve"> ЧАПАЕВСКИЙ СЕЛЬСОВЕТ</w:t>
      </w:r>
    </w:p>
    <w:p w:rsidR="0043591E" w:rsidRPr="002C6300" w:rsidRDefault="0043591E" w:rsidP="002C630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C6300">
        <w:rPr>
          <w:rFonts w:ascii="Times New Roman" w:hAnsi="Times New Roman" w:cs="Times New Roman"/>
          <w:b/>
          <w:bCs/>
          <w:sz w:val="28"/>
          <w:szCs w:val="28"/>
        </w:rPr>
        <w:t xml:space="preserve">    НОВООРСКОГО РАЙОНА</w:t>
      </w:r>
    </w:p>
    <w:p w:rsidR="0043591E" w:rsidRPr="002C6300" w:rsidRDefault="0043591E" w:rsidP="002C630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C6300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3591E" w:rsidRPr="002C6300" w:rsidRDefault="0043591E" w:rsidP="002C630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3591E" w:rsidRPr="002C6300" w:rsidRDefault="0043591E" w:rsidP="002C630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C6300">
        <w:rPr>
          <w:rFonts w:ascii="Times New Roman" w:hAnsi="Times New Roman" w:cs="Times New Roman"/>
          <w:b/>
          <w:bCs/>
          <w:sz w:val="28"/>
          <w:szCs w:val="28"/>
        </w:rPr>
        <w:t xml:space="preserve">        ПОСТАНОВЛЕНИЕ</w:t>
      </w:r>
    </w:p>
    <w:p w:rsidR="0043591E" w:rsidRPr="002C6300" w:rsidRDefault="0043591E" w:rsidP="002C6300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2C6300">
        <w:rPr>
          <w:rFonts w:ascii="Times New Roman" w:hAnsi="Times New Roman" w:cs="Times New Roman"/>
          <w:b/>
          <w:bCs/>
          <w:sz w:val="28"/>
          <w:szCs w:val="28"/>
        </w:rPr>
        <w:t xml:space="preserve"> от 17 сентября 2018 года № </w:t>
      </w:r>
      <w:r w:rsidR="00B9321C">
        <w:rPr>
          <w:rFonts w:ascii="Times New Roman" w:hAnsi="Times New Roman" w:cs="Times New Roman"/>
          <w:b/>
          <w:bCs/>
          <w:sz w:val="28"/>
          <w:szCs w:val="28"/>
        </w:rPr>
        <w:t>67</w:t>
      </w:r>
    </w:p>
    <w:p w:rsidR="0043591E" w:rsidRPr="002C6300" w:rsidRDefault="0043591E" w:rsidP="002C6300">
      <w:pPr>
        <w:autoSpaceDE w:val="0"/>
        <w:autoSpaceDN w:val="0"/>
        <w:adjustRightInd w:val="0"/>
        <w:spacing w:after="0" w:line="0" w:lineRule="atLeast"/>
        <w:ind w:firstLine="708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pPr w:leftFromText="180" w:rightFromText="180" w:vertAnchor="text" w:horzAnchor="margin" w:tblpY="186"/>
        <w:tblW w:w="11044" w:type="dxa"/>
        <w:tblLook w:val="04A0"/>
      </w:tblPr>
      <w:tblGrid>
        <w:gridCol w:w="5521"/>
        <w:gridCol w:w="5523"/>
      </w:tblGrid>
      <w:tr w:rsidR="0043591E" w:rsidRPr="002C6300" w:rsidTr="0043591E">
        <w:trPr>
          <w:trHeight w:val="1417"/>
        </w:trPr>
        <w:tc>
          <w:tcPr>
            <w:tcW w:w="5521" w:type="dxa"/>
          </w:tcPr>
          <w:p w:rsidR="0043591E" w:rsidRPr="002C6300" w:rsidRDefault="0043591E" w:rsidP="002C6300">
            <w:pPr>
              <w:pStyle w:val="ConsPlusTitl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C630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2C630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C6300" w:rsidRPr="00BC46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Выдача</w:t>
            </w:r>
            <w:r w:rsidR="002C63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C6300" w:rsidRPr="00BC4622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разрешения на право организации розничного рынка</w:t>
            </w:r>
            <w:r w:rsidRPr="002C63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591E" w:rsidRPr="002C6300" w:rsidRDefault="0043591E" w:rsidP="002C63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3" w:type="dxa"/>
          </w:tcPr>
          <w:p w:rsidR="0043591E" w:rsidRPr="002C6300" w:rsidRDefault="0043591E" w:rsidP="002C6300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3591E" w:rsidRPr="002C6300" w:rsidRDefault="0043591E" w:rsidP="002C6300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3591E" w:rsidRPr="002C6300" w:rsidRDefault="0043591E" w:rsidP="002C6300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3591E" w:rsidRPr="002C6300" w:rsidRDefault="0043591E" w:rsidP="002C6300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3591E" w:rsidRPr="002C6300" w:rsidRDefault="0043591E" w:rsidP="002C6300">
      <w:pPr>
        <w:pStyle w:val="2"/>
        <w:spacing w:after="0" w:line="0" w:lineRule="atLeast"/>
        <w:ind w:left="0"/>
        <w:rPr>
          <w:szCs w:val="28"/>
        </w:rPr>
      </w:pPr>
      <w:bookmarkStart w:id="0" w:name="P58"/>
      <w:bookmarkEnd w:id="0"/>
      <w:r w:rsidRPr="002C6300">
        <w:rPr>
          <w:szCs w:val="28"/>
        </w:rPr>
        <w:t xml:space="preserve">     В соответствии с Федеральным законом от 13.07.2015 года № 250-ФЗ  «О защите конкуренции», Федеральным законом от 27.07.2010 года № 210 – ФЗ «Об  организации представления государственных и муниципальных услуг», Постановлением Правительства РФ от 16.05.2011 года № 373 «О разработке и утверждении административных регламентов исполнения государственной функции и административных регламентов оказания государственных услуг», руководствуясь Уставом муниципального образования Чапаевский сельсовет Новоорского района Оренбургской области</w:t>
      </w:r>
    </w:p>
    <w:p w:rsidR="0043591E" w:rsidRPr="002C6300" w:rsidRDefault="0043591E" w:rsidP="002C6300">
      <w:pPr>
        <w:pStyle w:val="2"/>
        <w:spacing w:after="0" w:line="0" w:lineRule="atLeast"/>
        <w:ind w:left="0"/>
        <w:rPr>
          <w:szCs w:val="28"/>
        </w:rPr>
      </w:pPr>
      <w:r w:rsidRPr="002C6300">
        <w:rPr>
          <w:szCs w:val="28"/>
        </w:rPr>
        <w:t xml:space="preserve">     Администрация муниципального образования Чапаевский сельсовет Новоорского района Оренбургской области ПОСТАНОВЛЯЕТ:</w:t>
      </w:r>
    </w:p>
    <w:p w:rsidR="0043591E" w:rsidRPr="002C6300" w:rsidRDefault="0043591E" w:rsidP="002C63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C63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591E" w:rsidRPr="002C6300" w:rsidRDefault="0043591E" w:rsidP="002C63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C6300">
        <w:rPr>
          <w:rFonts w:ascii="Times New Roman" w:hAnsi="Times New Roman" w:cs="Times New Roman"/>
          <w:sz w:val="28"/>
          <w:szCs w:val="28"/>
        </w:rPr>
        <w:t xml:space="preserve">     1. Утвердить административный регламент предоставления муниципальной услуги  </w:t>
      </w:r>
      <w:r w:rsidRPr="002C6300">
        <w:rPr>
          <w:rFonts w:ascii="Times New Roman" w:hAnsi="Times New Roman" w:cs="Times New Roman"/>
          <w:bCs/>
          <w:sz w:val="28"/>
          <w:szCs w:val="28"/>
        </w:rPr>
        <w:t>«</w:t>
      </w:r>
      <w:r w:rsidR="002C6300" w:rsidRPr="002C6300">
        <w:rPr>
          <w:rFonts w:ascii="Times New Roman" w:hAnsi="Times New Roman" w:cs="Times New Roman"/>
          <w:bCs/>
          <w:sz w:val="28"/>
          <w:szCs w:val="28"/>
        </w:rPr>
        <w:t>Выдача разрешения на право организации розничного рынка</w:t>
      </w:r>
      <w:r w:rsidRPr="002C6300">
        <w:rPr>
          <w:rFonts w:ascii="Times New Roman" w:hAnsi="Times New Roman" w:cs="Times New Roman"/>
          <w:bCs/>
          <w:sz w:val="28"/>
          <w:szCs w:val="28"/>
        </w:rPr>
        <w:t>», согласно приложения.</w:t>
      </w:r>
    </w:p>
    <w:p w:rsidR="0043591E" w:rsidRPr="002C6300" w:rsidRDefault="0043591E" w:rsidP="002C6300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2C6300">
        <w:rPr>
          <w:rFonts w:ascii="Times New Roman" w:hAnsi="Times New Roman" w:cs="Times New Roman"/>
          <w:sz w:val="28"/>
          <w:szCs w:val="28"/>
        </w:rPr>
        <w:t xml:space="preserve">     </w:t>
      </w:r>
      <w:r w:rsidR="002C6300">
        <w:rPr>
          <w:rFonts w:ascii="Times New Roman" w:hAnsi="Times New Roman" w:cs="Times New Roman"/>
          <w:sz w:val="28"/>
          <w:szCs w:val="28"/>
        </w:rPr>
        <w:t>2</w:t>
      </w:r>
      <w:r w:rsidRPr="002C63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43591E" w:rsidRPr="002C6300" w:rsidRDefault="0043591E" w:rsidP="002C6300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C6300">
        <w:rPr>
          <w:rFonts w:ascii="Times New Roman" w:hAnsi="Times New Roman" w:cs="Times New Roman"/>
          <w:sz w:val="28"/>
          <w:szCs w:val="28"/>
        </w:rPr>
        <w:t xml:space="preserve">     </w:t>
      </w:r>
      <w:r w:rsidR="002C6300">
        <w:rPr>
          <w:rFonts w:ascii="Times New Roman" w:hAnsi="Times New Roman" w:cs="Times New Roman"/>
          <w:sz w:val="28"/>
          <w:szCs w:val="28"/>
        </w:rPr>
        <w:t>3</w:t>
      </w:r>
      <w:r w:rsidRPr="002C6300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муниципальной газете «Чапаевский вестник»,  на официальном сайте муниципального образования и передаче в уполномоченный орган исполнительной власти Оренбургской области для включения в областной регистр МНПА.</w:t>
      </w:r>
    </w:p>
    <w:p w:rsidR="0043591E" w:rsidRPr="002C6300" w:rsidRDefault="0043591E" w:rsidP="002C6300">
      <w:pPr>
        <w:tabs>
          <w:tab w:val="left" w:pos="284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C630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591E" w:rsidRPr="002C6300" w:rsidRDefault="000E42D1" w:rsidP="002C63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43591E" w:rsidRPr="002C630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3591E" w:rsidRPr="002C6300" w:rsidRDefault="0043591E" w:rsidP="002C63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C63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591E" w:rsidRPr="002C6300" w:rsidRDefault="0043591E" w:rsidP="002C63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C6300"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                   </w:t>
      </w:r>
      <w:r w:rsidR="000E42D1">
        <w:rPr>
          <w:rFonts w:ascii="Times New Roman" w:hAnsi="Times New Roman" w:cs="Times New Roman"/>
          <w:sz w:val="28"/>
          <w:szCs w:val="28"/>
        </w:rPr>
        <w:t>В</w:t>
      </w:r>
      <w:r w:rsidRPr="002C6300">
        <w:rPr>
          <w:rFonts w:ascii="Times New Roman" w:hAnsi="Times New Roman" w:cs="Times New Roman"/>
          <w:sz w:val="28"/>
          <w:szCs w:val="28"/>
        </w:rPr>
        <w:t>.</w:t>
      </w:r>
      <w:r w:rsidR="000E42D1">
        <w:rPr>
          <w:rFonts w:ascii="Times New Roman" w:hAnsi="Times New Roman" w:cs="Times New Roman"/>
          <w:sz w:val="28"/>
          <w:szCs w:val="28"/>
        </w:rPr>
        <w:t>В</w:t>
      </w:r>
      <w:r w:rsidRPr="002C6300">
        <w:rPr>
          <w:rFonts w:ascii="Times New Roman" w:hAnsi="Times New Roman" w:cs="Times New Roman"/>
          <w:sz w:val="28"/>
          <w:szCs w:val="28"/>
        </w:rPr>
        <w:t>.</w:t>
      </w:r>
      <w:r w:rsidR="000E42D1">
        <w:rPr>
          <w:rFonts w:ascii="Times New Roman" w:hAnsi="Times New Roman" w:cs="Times New Roman"/>
          <w:sz w:val="28"/>
          <w:szCs w:val="28"/>
        </w:rPr>
        <w:t>Писарькова</w:t>
      </w:r>
      <w:r w:rsidRPr="002C63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591E" w:rsidRDefault="0043591E" w:rsidP="0043591E">
      <w:pPr>
        <w:rPr>
          <w:szCs w:val="28"/>
        </w:rPr>
      </w:pPr>
    </w:p>
    <w:p w:rsidR="0043591E" w:rsidRDefault="0043591E" w:rsidP="0043591E">
      <w:pPr>
        <w:rPr>
          <w:b/>
          <w:szCs w:val="28"/>
        </w:rPr>
      </w:pPr>
    </w:p>
    <w:p w:rsidR="002C6300" w:rsidRDefault="002C6300" w:rsidP="0043591E">
      <w:pPr>
        <w:rPr>
          <w:b/>
          <w:szCs w:val="28"/>
        </w:rPr>
      </w:pPr>
    </w:p>
    <w:p w:rsidR="002C6300" w:rsidRDefault="002C6300" w:rsidP="0043591E">
      <w:pPr>
        <w:rPr>
          <w:b/>
          <w:szCs w:val="28"/>
        </w:rPr>
      </w:pPr>
    </w:p>
    <w:p w:rsidR="002C6300" w:rsidRDefault="002C6300" w:rsidP="0043591E">
      <w:pPr>
        <w:rPr>
          <w:b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642E3" w:rsidRPr="002C6300" w:rsidRDefault="00BC4622" w:rsidP="002C63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0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C4622" w:rsidRPr="002C6300" w:rsidRDefault="00BC4622" w:rsidP="002C63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2C6300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2C6300" w:rsidRDefault="00BC4622" w:rsidP="002C63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C4622" w:rsidRPr="002C6300" w:rsidRDefault="00BC4622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D17457" w:rsidRPr="002C6300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2C630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C4622" w:rsidRPr="002C630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BC4622" w:rsidRPr="002C6300" w:rsidRDefault="00BC4622" w:rsidP="002C630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7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867206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2C6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осуществляющий 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A17AD6" w:rsidRPr="002C6300" w:rsidRDefault="0009028B" w:rsidP="002C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642E3" w:rsidRPr="002C6300" w:rsidRDefault="001642E3" w:rsidP="002C63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2"/>
      <w:bookmarkEnd w:id="3"/>
      <w:r w:rsidRPr="002C63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2C63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C630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74"/>
      <w:bookmarkEnd w:id="4"/>
      <w:r w:rsidRPr="002C6300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A23294"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78"/>
      <w:bookmarkEnd w:id="5"/>
      <w:r w:rsidRPr="002C6300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  <w:r w:rsidR="002C6300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294" w:rsidRPr="002C6300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2C6300" w:rsidRDefault="001642E3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207CD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87"/>
      <w:bookmarkEnd w:id="6"/>
      <w:r w:rsidRPr="002C6300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C2719A"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8) отказ в выдаче копии, дубликата разрешения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73E55" w:rsidRPr="002C6300" w:rsidRDefault="00A207CD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2C6300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 w:rsidR="00250772" w:rsidRPr="002C63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C6300">
        <w:rPr>
          <w:rFonts w:ascii="Times New Roman" w:hAnsi="Times New Roman" w:cs="Times New Roman"/>
          <w:b/>
          <w:sz w:val="28"/>
          <w:szCs w:val="28"/>
        </w:rPr>
        <w:t>услуги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и выдачи (направления) документов, являющихся</w:t>
      </w:r>
      <w:r w:rsid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250772"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6694A" w:rsidRPr="002C6300" w:rsidRDefault="00786B91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bookmarkStart w:id="8" w:name="Par110"/>
      <w:bookmarkEnd w:id="8"/>
    </w:p>
    <w:p w:rsidR="001141D6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24" w:rsidRPr="002C63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C630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86720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86720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86720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86720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86720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C6769C" w:rsidRPr="0014449C" w:rsidRDefault="00C20D44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  <w:bookmarkStart w:id="9" w:name="Par140"/>
      <w:bookmarkEnd w:id="9"/>
    </w:p>
    <w:p w:rsidR="001642E3" w:rsidRPr="002C6300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 xml:space="preserve">2.6. Исчерпывающий </w:t>
      </w:r>
      <w:r w:rsidR="00F7574A" w:rsidRPr="002C6300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C6694A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в соответствии с но</w:t>
      </w:r>
      <w:r w:rsidR="00C6694A" w:rsidRPr="002C6300">
        <w:rPr>
          <w:rFonts w:ascii="Times New Roman" w:hAnsi="Times New Roman" w:cs="Times New Roman"/>
          <w:b/>
          <w:sz w:val="28"/>
          <w:szCs w:val="28"/>
        </w:rPr>
        <w:t xml:space="preserve">рмативными правовыми актами для 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47A" w:rsidRPr="002C63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C6300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C6694A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представлению заявителем, способы их получения,</w:t>
      </w:r>
    </w:p>
    <w:p w:rsidR="001642E3" w:rsidRPr="002C6300" w:rsidRDefault="001642E3" w:rsidP="002C63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ых документов (пакета электронных </w:t>
      </w:r>
      <w:r w:rsidR="00BD0C71" w:rsidRPr="0014449C">
        <w:rPr>
          <w:rFonts w:ascii="Times New Roman" w:hAnsi="Times New Roman" w:cs="Times New Roman"/>
          <w:sz w:val="28"/>
          <w:szCs w:val="28"/>
        </w:rPr>
        <w:lastRenderedPageBreak/>
        <w:t>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216044" w:rsidRPr="002C6300" w:rsidRDefault="0072774D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3351A"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 и которые</w:t>
      </w:r>
      <w:r w:rsid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650D84" w:rsidRPr="002C6300" w:rsidRDefault="001642E3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2C6300" w:rsidRDefault="00650D84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1A"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lastRenderedPageBreak/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2C6300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01"/>
      <w:bookmarkEnd w:id="14"/>
      <w:r w:rsidRPr="002C6300">
        <w:rPr>
          <w:rFonts w:ascii="Times New Roman" w:hAnsi="Times New Roman" w:cs="Times New Roman"/>
          <w:b/>
          <w:sz w:val="28"/>
          <w:szCs w:val="28"/>
        </w:rPr>
        <w:t>2.9. Исчер</w:t>
      </w:r>
      <w:r w:rsidR="0064121A" w:rsidRPr="002C6300">
        <w:rPr>
          <w:rFonts w:ascii="Times New Roman" w:hAnsi="Times New Roman" w:cs="Times New Roman"/>
          <w:b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2C6300" w:rsidRDefault="0064121A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0D84" w:rsidRPr="002C63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840644" w:rsidRPr="002C6300" w:rsidRDefault="00DB5A4A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1642E3" w:rsidRPr="002C6300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10"/>
      <w:bookmarkEnd w:id="15"/>
      <w:r w:rsidRPr="002C6300">
        <w:rPr>
          <w:rFonts w:ascii="Times New Roman" w:hAnsi="Times New Roman" w:cs="Times New Roman"/>
          <w:b/>
          <w:sz w:val="28"/>
          <w:szCs w:val="28"/>
        </w:rPr>
        <w:t>2.</w:t>
      </w:r>
      <w:r w:rsidR="00AE463F" w:rsidRPr="002C6300">
        <w:rPr>
          <w:rFonts w:ascii="Times New Roman" w:hAnsi="Times New Roman" w:cs="Times New Roman"/>
          <w:b/>
          <w:sz w:val="28"/>
          <w:szCs w:val="28"/>
        </w:rPr>
        <w:t>10</w:t>
      </w:r>
      <w:r w:rsidRPr="002C6300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</w:t>
      </w:r>
    </w:p>
    <w:p w:rsidR="001642E3" w:rsidRPr="002C6300" w:rsidRDefault="001642E3" w:rsidP="002C63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и об</w:t>
      </w:r>
      <w:r w:rsidR="00840644" w:rsidRPr="002C6300">
        <w:rPr>
          <w:rFonts w:ascii="Times New Roman" w:hAnsi="Times New Roman" w:cs="Times New Roman"/>
          <w:b/>
          <w:sz w:val="28"/>
          <w:szCs w:val="28"/>
        </w:rPr>
        <w:t>язательными для предоставления муниципальной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2C6300" w:rsidRDefault="001642E3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19"/>
      <w:bookmarkEnd w:id="16"/>
      <w:r w:rsidRPr="002C6300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2C6300">
        <w:rPr>
          <w:rFonts w:ascii="Times New Roman" w:hAnsi="Times New Roman" w:cs="Times New Roman"/>
          <w:b/>
          <w:sz w:val="28"/>
          <w:szCs w:val="28"/>
        </w:rPr>
        <w:t>1</w:t>
      </w:r>
      <w:r w:rsidRPr="002C6300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</w:t>
      </w:r>
      <w:r w:rsid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  <w:r w:rsid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44"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45011" w:rsidRPr="0014449C" w:rsidRDefault="001642E3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  <w:bookmarkStart w:id="17" w:name="Par230"/>
      <w:bookmarkEnd w:id="17"/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2C6300">
        <w:rPr>
          <w:rFonts w:ascii="Times New Roman" w:hAnsi="Times New Roman" w:cs="Times New Roman"/>
          <w:b/>
          <w:sz w:val="28"/>
          <w:szCs w:val="28"/>
        </w:rPr>
        <w:t>2</w:t>
      </w:r>
      <w:r w:rsidRPr="002C6300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при подаче з</w:t>
      </w:r>
      <w:r w:rsidR="001F1B74" w:rsidRPr="002C6300">
        <w:rPr>
          <w:rFonts w:ascii="Times New Roman" w:hAnsi="Times New Roman" w:cs="Times New Roman"/>
          <w:b/>
          <w:sz w:val="28"/>
          <w:szCs w:val="28"/>
        </w:rPr>
        <w:t xml:space="preserve">аявления 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F1B74" w:rsidRPr="002C63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C6300">
        <w:rPr>
          <w:rFonts w:ascii="Times New Roman" w:hAnsi="Times New Roman" w:cs="Times New Roman"/>
          <w:b/>
          <w:sz w:val="28"/>
          <w:szCs w:val="28"/>
        </w:rPr>
        <w:t>услуги и при получении результатов предоставления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4"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2C6300" w:rsidRDefault="001642E3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89785C" w:rsidRPr="002C630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237"/>
      <w:bookmarkEnd w:id="18"/>
      <w:r w:rsidRPr="002C6300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2C6300">
        <w:rPr>
          <w:rFonts w:ascii="Times New Roman" w:hAnsi="Times New Roman" w:cs="Times New Roman"/>
          <w:b/>
          <w:sz w:val="28"/>
          <w:szCs w:val="28"/>
        </w:rPr>
        <w:t>3</w:t>
      </w:r>
      <w:r w:rsidRPr="002C6300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1642E3" w:rsidRPr="002C6300" w:rsidRDefault="001F1B74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2C6300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E3" w:rsidRPr="002C6300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89785C" w:rsidRPr="002C6300" w:rsidRDefault="001642E3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  <w:bookmarkStart w:id="19" w:name="Par244"/>
      <w:bookmarkEnd w:id="19"/>
    </w:p>
    <w:p w:rsidR="001642E3" w:rsidRPr="002C630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2C6300">
        <w:rPr>
          <w:rFonts w:ascii="Times New Roman" w:hAnsi="Times New Roman" w:cs="Times New Roman"/>
          <w:b/>
          <w:sz w:val="28"/>
          <w:szCs w:val="28"/>
        </w:rPr>
        <w:t>4</w:t>
      </w:r>
      <w:r w:rsidRPr="002C6300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1F1B74" w:rsidRPr="002C6300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 услуга, к месту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визуальной, текстовой и мультимедийной информации</w:t>
      </w:r>
    </w:p>
    <w:p w:rsidR="001642E3" w:rsidRPr="002C6300" w:rsidRDefault="001642E3" w:rsidP="002C63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C050F2" w:rsidRPr="002C6300" w:rsidRDefault="002A3058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  <w:bookmarkStart w:id="20" w:name="Par259"/>
      <w:bookmarkEnd w:id="20"/>
    </w:p>
    <w:p w:rsidR="00AE463F" w:rsidRPr="002C6300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276"/>
      <w:bookmarkEnd w:id="21"/>
      <w:r w:rsidRPr="002C6300">
        <w:rPr>
          <w:rFonts w:ascii="Times New Roman" w:hAnsi="Times New Roman" w:cs="Times New Roman"/>
          <w:b/>
          <w:sz w:val="28"/>
          <w:szCs w:val="28"/>
        </w:rPr>
        <w:t>2.1</w:t>
      </w:r>
      <w:r w:rsidR="00C55214" w:rsidRPr="002C6300">
        <w:rPr>
          <w:rFonts w:ascii="Times New Roman" w:hAnsi="Times New Roman" w:cs="Times New Roman"/>
          <w:b/>
          <w:sz w:val="28"/>
          <w:szCs w:val="28"/>
        </w:rPr>
        <w:t>5</w:t>
      </w:r>
      <w:r w:rsidRPr="002C6300">
        <w:rPr>
          <w:rFonts w:ascii="Times New Roman" w:hAnsi="Times New Roman" w:cs="Times New Roman"/>
          <w:b/>
          <w:sz w:val="28"/>
          <w:szCs w:val="28"/>
        </w:rPr>
        <w:t>. Иные требования, в то</w:t>
      </w:r>
      <w:r w:rsidR="00690BF4" w:rsidRPr="002C6300">
        <w:rPr>
          <w:rFonts w:ascii="Times New Roman" w:hAnsi="Times New Roman" w:cs="Times New Roman"/>
          <w:b/>
          <w:sz w:val="28"/>
          <w:szCs w:val="28"/>
        </w:rPr>
        <w:t xml:space="preserve">м числе учитывающие особенности* 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услуг через Многофункциональный центр и </w:t>
      </w:r>
      <w:r w:rsidRPr="002C6300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215A5E" w:rsidRPr="0014449C" w:rsidRDefault="00ED1D48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  <w:bookmarkStart w:id="22" w:name="Par284"/>
      <w:bookmarkEnd w:id="22"/>
    </w:p>
    <w:p w:rsidR="001642E3" w:rsidRPr="002C6300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2C6300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2C6300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</w:p>
    <w:p w:rsidR="001642E3" w:rsidRPr="002C6300" w:rsidRDefault="001642E3" w:rsidP="002C63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289"/>
      <w:bookmarkEnd w:id="23"/>
      <w:r w:rsidRPr="002C6300">
        <w:rPr>
          <w:rFonts w:ascii="Times New Roman" w:hAnsi="Times New Roman" w:cs="Times New Roman"/>
          <w:b/>
          <w:sz w:val="28"/>
          <w:szCs w:val="28"/>
        </w:rPr>
        <w:t>3.1. Перечень административных процедур</w:t>
      </w: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) продление разрешения на право организации розничного рынка или отказ </w:t>
      </w:r>
      <w:r w:rsidR="00523972" w:rsidRPr="0014449C">
        <w:rPr>
          <w:rFonts w:ascii="Times New Roman" w:hAnsi="Times New Roman" w:cs="Times New Roman"/>
          <w:sz w:val="28"/>
          <w:szCs w:val="28"/>
        </w:rPr>
        <w:lastRenderedPageBreak/>
        <w:t>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2C6300" w:rsidRDefault="00523972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  <w:bookmarkStart w:id="24" w:name="Par301"/>
      <w:bookmarkEnd w:id="24"/>
    </w:p>
    <w:p w:rsidR="0089785C" w:rsidRPr="002C630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3.2. Порядок осуществления в электронной форме,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</w:p>
    <w:p w:rsidR="001642E3" w:rsidRPr="002C630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с использованием федеральной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DE1662" w:rsidRPr="002C6300">
        <w:rPr>
          <w:rFonts w:ascii="Times New Roman" w:hAnsi="Times New Roman" w:cs="Times New Roman"/>
          <w:b/>
          <w:sz w:val="28"/>
          <w:szCs w:val="28"/>
        </w:rPr>
        <w:t>ы «</w:t>
      </w:r>
      <w:r w:rsidRPr="002C6300">
        <w:rPr>
          <w:rFonts w:ascii="Times New Roman" w:hAnsi="Times New Roman" w:cs="Times New Roman"/>
          <w:b/>
          <w:sz w:val="28"/>
          <w:szCs w:val="28"/>
        </w:rPr>
        <w:t>Единый портал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  <w:r w:rsidR="00DE1662" w:rsidRPr="002C6300">
        <w:rPr>
          <w:rFonts w:ascii="Times New Roman" w:hAnsi="Times New Roman" w:cs="Times New Roman"/>
          <w:b/>
          <w:sz w:val="28"/>
          <w:szCs w:val="28"/>
        </w:rPr>
        <w:t>»</w:t>
      </w:r>
      <w:r w:rsidRPr="002C6300">
        <w:rPr>
          <w:rFonts w:ascii="Times New Roman" w:hAnsi="Times New Roman" w:cs="Times New Roman"/>
          <w:b/>
          <w:sz w:val="28"/>
          <w:szCs w:val="28"/>
        </w:rPr>
        <w:t>,</w:t>
      </w:r>
    </w:p>
    <w:p w:rsidR="001642E3" w:rsidRPr="002C6300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323290" w:rsidRPr="002C6300">
        <w:rPr>
          <w:rFonts w:ascii="Times New Roman" w:hAnsi="Times New Roman" w:cs="Times New Roman"/>
          <w:b/>
          <w:sz w:val="28"/>
          <w:szCs w:val="28"/>
        </w:rPr>
        <w:t>*</w:t>
      </w:r>
    </w:p>
    <w:p w:rsidR="001642E3" w:rsidRPr="002C6300" w:rsidRDefault="00690BF4" w:rsidP="002C6300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в) в режиме полной цветопередачи при наличии в документе цветных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внесения в АИС сведений 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документа заявителю на бумажном носителе, подтверждающего </w:t>
      </w:r>
      <w:r w:rsidR="00627F60" w:rsidRPr="0014449C">
        <w:rPr>
          <w:rFonts w:ascii="Times New Roman" w:hAnsi="Times New Roman" w:cs="Times New Roman"/>
          <w:sz w:val="28"/>
          <w:szCs w:val="28"/>
        </w:rPr>
        <w:lastRenderedPageBreak/>
        <w:t>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627F60" w:rsidRPr="002C6300" w:rsidRDefault="00627F60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337"/>
      <w:bookmarkEnd w:id="25"/>
      <w:r w:rsidRPr="002C6300">
        <w:rPr>
          <w:rFonts w:ascii="Times New Roman" w:hAnsi="Times New Roman" w:cs="Times New Roman"/>
          <w:b/>
          <w:sz w:val="28"/>
          <w:szCs w:val="28"/>
        </w:rPr>
        <w:t>3.3. Порядок формирования и направления межведомственных</w:t>
      </w:r>
      <w:r w:rsidR="00215A5E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  <w:r w:rsidR="00215A5E" w:rsidRPr="002C63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0206" w:rsidRPr="002C630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C630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B01403" w:rsidRPr="002C6300" w:rsidRDefault="00D77EF5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357"/>
      <w:bookmarkEnd w:id="26"/>
      <w:r w:rsidRPr="002C6300">
        <w:rPr>
          <w:rFonts w:ascii="Times New Roman" w:hAnsi="Times New Roman" w:cs="Times New Roman"/>
          <w:b/>
          <w:sz w:val="28"/>
          <w:szCs w:val="28"/>
        </w:rPr>
        <w:t>3.4</w:t>
      </w:r>
      <w:r w:rsidR="00B01403" w:rsidRPr="002C6300">
        <w:rPr>
          <w:rFonts w:ascii="Times New Roman" w:hAnsi="Times New Roman" w:cs="Times New Roman"/>
          <w:b/>
          <w:sz w:val="28"/>
          <w:szCs w:val="28"/>
        </w:rPr>
        <w:t xml:space="preserve">. Прием и регистрация заявления </w:t>
      </w:r>
      <w:r w:rsidRPr="002C6300">
        <w:rPr>
          <w:rFonts w:ascii="Times New Roman" w:hAnsi="Times New Roman" w:cs="Times New Roman"/>
          <w:b/>
          <w:sz w:val="28"/>
          <w:szCs w:val="28"/>
        </w:rPr>
        <w:t>и прилагаемых к нему документов</w:t>
      </w: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2C6300" w:rsidRDefault="001642E3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73"/>
      <w:bookmarkEnd w:id="27"/>
      <w:r w:rsidRPr="002C6300">
        <w:rPr>
          <w:rFonts w:ascii="Times New Roman" w:hAnsi="Times New Roman" w:cs="Times New Roman"/>
          <w:b/>
          <w:sz w:val="28"/>
          <w:szCs w:val="28"/>
        </w:rPr>
        <w:t>3.5. Проверка правильности оформления заявления</w:t>
      </w:r>
      <w:r w:rsidR="0089785C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и полноты прилагаемых к нему документов</w:t>
      </w: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</w:t>
      </w:r>
      <w:r w:rsidR="00CF1946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2C6300" w:rsidRDefault="001642E3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90"/>
      <w:bookmarkEnd w:id="28"/>
      <w:r w:rsidRPr="002C6300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A4DBB" w:rsidRPr="002C6300">
        <w:rPr>
          <w:rFonts w:ascii="Times New Roman" w:hAnsi="Times New Roman" w:cs="Times New Roman"/>
          <w:b/>
          <w:sz w:val="28"/>
          <w:szCs w:val="28"/>
        </w:rPr>
        <w:t>Выдача</w:t>
      </w:r>
      <w:r w:rsidR="00004FA9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2C6300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 или отказ</w:t>
      </w:r>
      <w:r w:rsidR="00215A5E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2C63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DBB" w:rsidRPr="002C6300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A363E3" w:rsidRPr="002C6300">
        <w:rPr>
          <w:rFonts w:ascii="Times New Roman" w:hAnsi="Times New Roman" w:cs="Times New Roman"/>
          <w:b/>
          <w:sz w:val="28"/>
          <w:szCs w:val="28"/>
        </w:rPr>
        <w:t>разрешения на право организации розничного рынка</w:t>
      </w: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2C6300" w:rsidRDefault="00811CAD" w:rsidP="002C6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  <w:bookmarkStart w:id="29" w:name="Par431"/>
      <w:bookmarkEnd w:id="29"/>
    </w:p>
    <w:p w:rsidR="00004FA9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B25470" w:rsidRPr="002C6300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04FA9" w:rsidRPr="002C6300">
        <w:rPr>
          <w:rFonts w:ascii="Times New Roman" w:hAnsi="Times New Roman" w:cs="Times New Roman"/>
          <w:b/>
          <w:sz w:val="28"/>
          <w:szCs w:val="28"/>
        </w:rPr>
        <w:t>разрешения на право организации розничного рынка</w:t>
      </w: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2C6300" w:rsidRDefault="001642E3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2C6300" w:rsidRDefault="001E04AA" w:rsidP="002C63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3.8. Переоформление разрешения на право организации</w:t>
      </w:r>
      <w:r w:rsid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31B19" w:rsidRPr="0014449C">
        <w:rPr>
          <w:rFonts w:ascii="Times New Roman" w:hAnsi="Times New Roman" w:cs="Times New Roman"/>
          <w:sz w:val="28"/>
          <w:szCs w:val="28"/>
        </w:rPr>
        <w:lastRenderedPageBreak/>
        <w:t>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2C6300" w:rsidRDefault="001E04AA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216044" w:rsidRPr="002C6300" w:rsidRDefault="001E04AA" w:rsidP="002C63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3.9. Выдача копии, дубликата разрешения на право организации розничного рынка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811CAD" w:rsidRPr="002C6300" w:rsidRDefault="001E04AA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2A41D8" w:rsidRPr="002C6300" w:rsidRDefault="00811CAD" w:rsidP="002C6300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2C6300">
        <w:rPr>
          <w:rFonts w:ascii="Times New Roman" w:hAnsi="Times New Roman" w:cs="Times New Roman"/>
          <w:b/>
          <w:sz w:val="28"/>
          <w:szCs w:val="28"/>
        </w:rPr>
        <w:t>10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D8" w:rsidRPr="002C6300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1) открытость, полнота и достоверность информации о порядке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811CAD" w:rsidRPr="002C6300" w:rsidRDefault="009F43B3" w:rsidP="002C63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2C6300" w:rsidRDefault="00811CAD" w:rsidP="002C63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2C6300">
        <w:rPr>
          <w:rFonts w:ascii="Times New Roman" w:hAnsi="Times New Roman" w:cs="Times New Roman"/>
          <w:b/>
          <w:sz w:val="28"/>
          <w:szCs w:val="28"/>
        </w:rPr>
        <w:t>11</w:t>
      </w:r>
      <w:r w:rsidRPr="002C6300">
        <w:rPr>
          <w:rFonts w:ascii="Times New Roman" w:hAnsi="Times New Roman" w:cs="Times New Roman"/>
          <w:b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A860A1" w:rsidRPr="002C6300" w:rsidRDefault="00811CAD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1642E3" w:rsidRPr="002C6300" w:rsidRDefault="001642E3" w:rsidP="002C63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Par443"/>
      <w:bookmarkStart w:id="31" w:name="Par475"/>
      <w:bookmarkEnd w:id="30"/>
      <w:bookmarkEnd w:id="31"/>
      <w:r w:rsidRPr="002C6300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</w:t>
      </w:r>
      <w:r w:rsidR="002C6300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0A1"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478"/>
      <w:bookmarkEnd w:id="32"/>
      <w:r w:rsidRPr="002C6300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="009F43B3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</w:t>
      </w:r>
      <w:r w:rsidR="008B1FDA" w:rsidRPr="002C6300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9F43B3" w:rsidRPr="002C6300">
        <w:rPr>
          <w:rFonts w:ascii="Times New Roman" w:hAnsi="Times New Roman" w:cs="Times New Roman"/>
          <w:b/>
          <w:sz w:val="28"/>
          <w:szCs w:val="28"/>
        </w:rPr>
        <w:t xml:space="preserve"> положений </w:t>
      </w:r>
      <w:r w:rsidRPr="002C6300">
        <w:rPr>
          <w:rFonts w:ascii="Times New Roman" w:hAnsi="Times New Roman" w:cs="Times New Roman"/>
          <w:b/>
          <w:sz w:val="28"/>
          <w:szCs w:val="28"/>
        </w:rPr>
        <w:t>Регламента и и</w:t>
      </w:r>
      <w:r w:rsidR="009F43B3" w:rsidRPr="002C6300"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8B1FDA"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8612D" w:rsidRPr="0014449C" w:rsidRDefault="001642E3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55214" w:rsidRPr="002C6300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489"/>
      <w:bookmarkEnd w:id="33"/>
      <w:r w:rsidRPr="002C6300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C55214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и внеплановых проверок по</w:t>
      </w:r>
      <w:r w:rsidR="00C55214" w:rsidRPr="002C6300">
        <w:rPr>
          <w:rFonts w:ascii="Times New Roman" w:hAnsi="Times New Roman" w:cs="Times New Roman"/>
          <w:b/>
          <w:sz w:val="28"/>
          <w:szCs w:val="28"/>
        </w:rPr>
        <w:t xml:space="preserve">лноты и качества предоставления </w:t>
      </w:r>
      <w:r w:rsidR="008B1FDA"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1642E3" w:rsidRPr="002C6300" w:rsidRDefault="00C55214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300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r w:rsidR="001642E3" w:rsidRPr="002C6300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DA"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2C63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505"/>
      <w:bookmarkEnd w:id="34"/>
      <w:r w:rsidRPr="002C6300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365166" w:rsidRPr="002C6300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2C6300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(бездействия), принимаемые</w:t>
      </w:r>
      <w:r w:rsid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  <w:r w:rsidR="002C63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5166"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2C6300" w:rsidRDefault="001642E3" w:rsidP="002C6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2C6300" w:rsidRDefault="001642E3" w:rsidP="002C630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Par513"/>
      <w:bookmarkEnd w:id="35"/>
      <w:r w:rsidRPr="002C6300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</w:t>
      </w:r>
      <w:r w:rsidR="009F43B3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формам контроля за предоставлением </w:t>
      </w:r>
      <w:r w:rsidR="00365166" w:rsidRPr="002C63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2C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00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9F43B3" w:rsidRPr="002C6300">
        <w:rPr>
          <w:rFonts w:ascii="Times New Roman" w:hAnsi="Times New Roman" w:cs="Times New Roman"/>
          <w:b/>
          <w:sz w:val="28"/>
          <w:szCs w:val="28"/>
        </w:rPr>
        <w:t xml:space="preserve">в том числе со стороны граждан, </w:t>
      </w:r>
      <w:r w:rsidRPr="002C630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44794F" w:rsidRPr="00172CE2" w:rsidRDefault="001642E3" w:rsidP="00172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E273A9" w:rsidRPr="00172CE2" w:rsidRDefault="00E273A9" w:rsidP="00172C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Par521"/>
      <w:bookmarkStart w:id="37" w:name="Par642"/>
      <w:bookmarkEnd w:id="36"/>
      <w:bookmarkEnd w:id="37"/>
      <w:r w:rsidRPr="00172C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72CE2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</w:t>
      </w:r>
      <w:r w:rsidRPr="00172C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ПРЕДОСТАВЛЕНИЮ ГОСУДАРСТВЕННЫХ И МУНИЦИПАЛЬНЫХ УСЛУГ, ИЛИ ИХ РАБОТНИКОВ</w:t>
      </w:r>
    </w:p>
    <w:p w:rsidR="00E273A9" w:rsidRPr="00172CE2" w:rsidRDefault="00E273A9" w:rsidP="00172C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2CE2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661"/>
      <w:bookmarkEnd w:id="38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0" w:name="sub_4667"/>
      <w:bookmarkEnd w:id="39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Pr="00BE3145" w:rsidRDefault="00E273A9" w:rsidP="0017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bookmarkEnd w:id="40"/>
    <w:p w:rsidR="00E273A9" w:rsidRPr="00172CE2" w:rsidRDefault="00E273A9" w:rsidP="0017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72CE2">
        <w:rPr>
          <w:rFonts w:ascii="Times New Roman" w:hAnsi="Times New Roman" w:cs="Times New Roman"/>
          <w:b/>
          <w:sz w:val="28"/>
          <w:szCs w:val="28"/>
          <w:lang w:eastAsia="en-US"/>
        </w:rPr>
        <w:t>5.2. Предмет жалобы</w:t>
      </w:r>
    </w:p>
    <w:p w:rsidR="00D90C23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</w:t>
      </w:r>
      <w:r w:rsidR="00172CE2">
        <w:rPr>
          <w:rFonts w:ascii="Times New Roman" w:hAnsi="Times New Roman" w:cs="Times New Roman"/>
          <w:sz w:val="28"/>
          <w:szCs w:val="28"/>
          <w:lang w:eastAsia="en-US"/>
        </w:rPr>
        <w:t xml:space="preserve"> органа местного самоуправления</w:t>
      </w:r>
      <w:r w:rsidR="00D90C2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1"/>
      <w:r w:rsidRPr="00BE314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D90C23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</w:t>
      </w:r>
      <w:r w:rsidRPr="00BE3145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2"/>
      <w:bookmarkEnd w:id="41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83"/>
      <w:bookmarkEnd w:id="42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4" w:name="sub_4684"/>
      <w:bookmarkEnd w:id="43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E273A9" w:rsidRPr="00172CE2" w:rsidRDefault="00E273A9" w:rsidP="00172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  <w:bookmarkEnd w:id="44"/>
    </w:p>
    <w:p w:rsidR="00E273A9" w:rsidRPr="00172CE2" w:rsidRDefault="00E273A9" w:rsidP="0017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72CE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5.3. </w:t>
      </w:r>
      <w:r w:rsidR="00172CE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Органы  местного самоуправления </w:t>
      </w:r>
      <w:r w:rsidRPr="00172CE2">
        <w:rPr>
          <w:rFonts w:ascii="Times New Roman" w:hAnsi="Times New Roman" w:cs="Times New Roman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  <w:r w:rsidR="00172CE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172CE2">
        <w:rPr>
          <w:rFonts w:ascii="Times New Roman" w:hAnsi="Times New Roman" w:cs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5.3.1.</w:t>
      </w:r>
      <w:r w:rsidR="009518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 Жалоба рассматривается органом местного самоуправления, предоставляющим муниципальную услугу, порядок предоставления которой был нарушен. </w:t>
      </w:r>
    </w:p>
    <w:p w:rsidR="00E273A9" w:rsidRPr="00172CE2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45" w:name="Par11"/>
      <w:bookmarkEnd w:id="45"/>
      <w:r w:rsidRPr="00172CE2">
        <w:rPr>
          <w:rFonts w:ascii="Times New Roman" w:hAnsi="Times New Roman" w:cs="Times New Roman"/>
          <w:b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hyperlink r:id="rId25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172CE2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72CE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5.5. </w:t>
      </w:r>
      <w:r w:rsidR="00E273A9" w:rsidRPr="00172CE2"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6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6" w:name="Par25"/>
      <w:bookmarkEnd w:id="46"/>
    </w:p>
    <w:p w:rsidR="00E273A9" w:rsidRPr="00172CE2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72CE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5.6. </w:t>
      </w:r>
      <w:r w:rsidR="00E273A9" w:rsidRPr="00172CE2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172CE2" w:rsidRDefault="00BE3145" w:rsidP="0017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72CE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5.7. </w:t>
      </w:r>
      <w:r w:rsidR="00E273A9" w:rsidRPr="00172CE2">
        <w:rPr>
          <w:rFonts w:ascii="Times New Roman" w:hAnsi="Times New Roman" w:cs="Times New Roman"/>
          <w:b/>
          <w:sz w:val="28"/>
          <w:szCs w:val="28"/>
          <w:lang w:eastAsia="en-US"/>
        </w:rPr>
        <w:t>Порядок информирования заяви</w:t>
      </w:r>
      <w:r w:rsidR="00172CE2">
        <w:rPr>
          <w:rFonts w:ascii="Times New Roman" w:hAnsi="Times New Roman" w:cs="Times New Roman"/>
          <w:b/>
          <w:sz w:val="28"/>
          <w:szCs w:val="28"/>
          <w:lang w:eastAsia="en-US"/>
        </w:rPr>
        <w:t>теля о результатах рассмотрения ж</w:t>
      </w:r>
      <w:r w:rsidR="00E273A9" w:rsidRPr="00172CE2">
        <w:rPr>
          <w:rFonts w:ascii="Times New Roman" w:hAnsi="Times New Roman" w:cs="Times New Roman"/>
          <w:b/>
          <w:sz w:val="28"/>
          <w:szCs w:val="28"/>
          <w:lang w:eastAsia="en-US"/>
        </w:rPr>
        <w:t>алобы</w:t>
      </w:r>
    </w:p>
    <w:p w:rsidR="00E273A9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</w:t>
      </w:r>
      <w:r w:rsidR="0087697F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87697F" w:rsidRPr="0087697F" w:rsidRDefault="0087697F" w:rsidP="0087697F">
      <w:pPr>
        <w:pStyle w:val="ad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7697F">
        <w:rPr>
          <w:color w:val="000000"/>
          <w:sz w:val="28"/>
          <w:szCs w:val="28"/>
        </w:rPr>
        <w:t>1) В случае признания жалобы подлежащей удовлетворению в ответе заявителю, указанном в подпункте 1) пункта 5.5.1. 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697F" w:rsidRPr="0087697F" w:rsidRDefault="0087697F" w:rsidP="00876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7697F">
        <w:rPr>
          <w:rFonts w:ascii="Times New Roman" w:hAnsi="Times New Roman" w:cs="Times New Roman"/>
          <w:color w:val="000000"/>
          <w:sz w:val="28"/>
          <w:szCs w:val="28"/>
        </w:rPr>
        <w:t>2) В случае признания жалобы не подлежащей удовлетворению в ответе заявителю, указанном в подпункте 2) пункта 5.5.1.  настоящего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7F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8769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87697F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172CE2" w:rsidRDefault="00BE3145" w:rsidP="00172CE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2C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5.8. </w:t>
      </w:r>
      <w:r w:rsidR="00E273A9" w:rsidRPr="00172CE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273A9" w:rsidRPr="00BE3145" w:rsidRDefault="00BE3145" w:rsidP="0017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172CE2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2C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5.9. </w:t>
      </w:r>
      <w:r w:rsidR="00E273A9" w:rsidRPr="00172C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172CE2" w:rsidRDefault="00E273A9" w:rsidP="0017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2C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172CE2" w:rsidRDefault="00BE3145" w:rsidP="0017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172CE2" w:rsidRDefault="00BE3145" w:rsidP="0017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72C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5.10. </w:t>
      </w:r>
      <w:r w:rsidR="00E273A9" w:rsidRPr="00172C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</w:t>
      </w:r>
      <w:r w:rsidRPr="00172C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E273A9" w:rsidRPr="00172C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87697F" w:rsidRDefault="00BE3145" w:rsidP="0087697F">
      <w:pPr>
        <w:pStyle w:val="1"/>
        <w:spacing w:before="0" w:line="0" w:lineRule="atLeast"/>
        <w:rPr>
          <w:rFonts w:ascii="Times New Roman" w:hAnsi="Times New Roman" w:cs="Times New Roman"/>
          <w:b w:val="0"/>
          <w:color w:val="auto"/>
          <w:lang w:eastAsia="en-US"/>
        </w:rPr>
      </w:pPr>
      <w:r w:rsidRPr="0087697F">
        <w:rPr>
          <w:rFonts w:ascii="Times New Roman" w:hAnsi="Times New Roman" w:cs="Times New Roman"/>
          <w:b w:val="0"/>
          <w:color w:val="auto"/>
          <w:lang w:eastAsia="en-US"/>
        </w:rPr>
        <w:t>5.10.1</w:t>
      </w:r>
      <w:r w:rsidR="00E273A9" w:rsidRPr="0087697F">
        <w:rPr>
          <w:rFonts w:ascii="Times New Roman" w:hAnsi="Times New Roman" w:cs="Times New Roman"/>
          <w:b w:val="0"/>
          <w:color w:val="auto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87697F" w:rsidRPr="0087697F" w:rsidRDefault="0087697F" w:rsidP="0087697F">
      <w:pPr>
        <w:pStyle w:val="1"/>
        <w:spacing w:before="0" w:line="0" w:lineRule="atLeast"/>
        <w:rPr>
          <w:rFonts w:ascii="Times New Roman" w:hAnsi="Times New Roman" w:cs="Times New Roman"/>
          <w:b w:val="0"/>
          <w:color w:val="auto"/>
          <w:lang w:eastAsia="en-US"/>
        </w:rPr>
      </w:pPr>
      <w:r w:rsidRPr="0087697F">
        <w:rPr>
          <w:rFonts w:ascii="Times New Roman" w:hAnsi="Times New Roman" w:cs="Times New Roman"/>
          <w:b w:val="0"/>
          <w:color w:val="auto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7697F" w:rsidRPr="0087697F" w:rsidRDefault="0087697F" w:rsidP="0087697F">
      <w:pPr>
        <w:pStyle w:val="1"/>
        <w:spacing w:before="0" w:line="0" w:lineRule="atLeast"/>
        <w:rPr>
          <w:rFonts w:ascii="Times New Roman" w:hAnsi="Times New Roman" w:cs="Times New Roman"/>
          <w:b w:val="0"/>
          <w:color w:val="auto"/>
          <w:lang w:eastAsia="en-US"/>
        </w:rPr>
      </w:pPr>
      <w:r w:rsidRPr="0087697F">
        <w:rPr>
          <w:rFonts w:ascii="Times New Roman" w:hAnsi="Times New Roman" w:cs="Times New Roman"/>
          <w:b w:val="0"/>
          <w:color w:val="auto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87697F" w:rsidRPr="0087697F" w:rsidRDefault="0087697F" w:rsidP="0087697F">
      <w:pPr>
        <w:pStyle w:val="1"/>
        <w:spacing w:before="0" w:line="0" w:lineRule="atLeast"/>
        <w:rPr>
          <w:rFonts w:ascii="Times New Roman" w:hAnsi="Times New Roman" w:cs="Times New Roman"/>
          <w:b w:val="0"/>
          <w:color w:val="auto"/>
          <w:lang w:eastAsia="en-US"/>
        </w:rPr>
      </w:pPr>
      <w:r w:rsidRPr="0087697F">
        <w:rPr>
          <w:rFonts w:ascii="Times New Roman" w:hAnsi="Times New Roman" w:cs="Times New Roman"/>
          <w:b w:val="0"/>
          <w:color w:val="auto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87697F">
      <w:pPr>
        <w:pStyle w:val="ad"/>
        <w:spacing w:before="0" w:beforeAutospacing="0" w:after="0" w:afterAutospacing="0" w:line="0" w:lineRule="atLeast"/>
        <w:rPr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72CE2" w:rsidRDefault="00172CE2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13060" w:rsidRDefault="00713060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7" w:name="_GoBack"/>
      <w:bookmarkEnd w:id="47"/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CE2" w:rsidRDefault="00172CE2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CE2" w:rsidRDefault="00172CE2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CE2" w:rsidRDefault="00172CE2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CE2" w:rsidRDefault="00172CE2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CE2" w:rsidRDefault="00172CE2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7B1" w:rsidRDefault="005B07B1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CE2" w:rsidRPr="0014449C" w:rsidRDefault="00172CE2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8" w:name="Par658"/>
      <w:bookmarkStart w:id="49" w:name="Par706"/>
      <w:bookmarkEnd w:id="48"/>
      <w:bookmarkEnd w:id="49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86720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86720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867206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867206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867206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867206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867206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27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50" w:name="Par779"/>
      <w:bookmarkEnd w:id="50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867206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20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D90C23" w:rsidRPr="007F2BA9" w:rsidRDefault="00D90C23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86720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20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867206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86720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206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D90C23" w:rsidRPr="007F2BA9" w:rsidRDefault="00D90C23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86720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206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D90C23" w:rsidRPr="0004423A" w:rsidRDefault="00D90C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86720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206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867206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86720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D90C23" w:rsidRPr="0004423A" w:rsidRDefault="00D90C2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867206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D90C23" w:rsidRPr="007F2BA9" w:rsidRDefault="00D90C23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86720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206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86720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867206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D90C23" w:rsidRPr="00DE4044" w:rsidRDefault="00D90C23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86720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D90C23" w:rsidRPr="0015279E" w:rsidRDefault="00D90C23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86720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206"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867206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D90C23" w:rsidRPr="00DE4044" w:rsidRDefault="00D90C23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59" w:rsidRDefault="00383559" w:rsidP="00B22C6E">
      <w:pPr>
        <w:spacing w:after="0" w:line="240" w:lineRule="auto"/>
      </w:pPr>
      <w:r>
        <w:separator/>
      </w:r>
    </w:p>
  </w:endnote>
  <w:endnote w:type="continuationSeparator" w:id="1">
    <w:p w:rsidR="00383559" w:rsidRDefault="00383559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59" w:rsidRDefault="00383559" w:rsidP="00B22C6E">
      <w:pPr>
        <w:spacing w:after="0" w:line="240" w:lineRule="auto"/>
      </w:pPr>
      <w:r>
        <w:separator/>
      </w:r>
    </w:p>
  </w:footnote>
  <w:footnote w:type="continuationSeparator" w:id="1">
    <w:p w:rsidR="00383559" w:rsidRDefault="00383559" w:rsidP="00B22C6E">
      <w:pPr>
        <w:spacing w:after="0" w:line="240" w:lineRule="auto"/>
      </w:pPr>
      <w:r>
        <w:continuationSeparator/>
      </w:r>
    </w:p>
  </w:footnote>
  <w:footnote w:id="2">
    <w:p w:rsidR="00D90C23" w:rsidRDefault="00D90C23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</w:sdtPr>
    <w:sdtContent>
      <w:p w:rsidR="00D90C23" w:rsidRDefault="00867206" w:rsidP="00215AAC">
        <w:pPr>
          <w:pStyle w:val="a4"/>
          <w:jc w:val="center"/>
        </w:pPr>
        <w:fldSimple w:instr=" PAGE   \* MERGEFORMAT ">
          <w:r w:rsidR="00B9321C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36DE6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2D1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2CE2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C6300"/>
    <w:rsid w:val="002D5087"/>
    <w:rsid w:val="002E73DB"/>
    <w:rsid w:val="002F0B7B"/>
    <w:rsid w:val="002F71E7"/>
    <w:rsid w:val="00302015"/>
    <w:rsid w:val="003043B4"/>
    <w:rsid w:val="003071C5"/>
    <w:rsid w:val="00311C2F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83559"/>
    <w:rsid w:val="0039369F"/>
    <w:rsid w:val="003A1817"/>
    <w:rsid w:val="003A293D"/>
    <w:rsid w:val="003A2D5A"/>
    <w:rsid w:val="003A7FB8"/>
    <w:rsid w:val="003B4B86"/>
    <w:rsid w:val="003D4D9D"/>
    <w:rsid w:val="003E09EC"/>
    <w:rsid w:val="003E456B"/>
    <w:rsid w:val="003F43A6"/>
    <w:rsid w:val="003F6296"/>
    <w:rsid w:val="003F6A9A"/>
    <w:rsid w:val="0040330B"/>
    <w:rsid w:val="00411090"/>
    <w:rsid w:val="00420835"/>
    <w:rsid w:val="0043591E"/>
    <w:rsid w:val="00437088"/>
    <w:rsid w:val="00440507"/>
    <w:rsid w:val="0044794F"/>
    <w:rsid w:val="00455306"/>
    <w:rsid w:val="0045733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1D9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4E0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5F585D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2E59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13060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67206"/>
    <w:rsid w:val="008768EC"/>
    <w:rsid w:val="0087697F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188A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514F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9321C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0A53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0925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0C23"/>
    <w:rsid w:val="00D91958"/>
    <w:rsid w:val="00D9789F"/>
    <w:rsid w:val="00DA074E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7566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A50FE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8" type="connector" idref="#Прямая со стрелкой 7"/>
        <o:r id="V:Rule9" type="connector" idref="#Прямая со стрелкой 8"/>
        <o:r id="V:Rule10" type="connector" idref="#_x0000_s1102"/>
        <o:r id="V:Rule11" type="connector" idref="#_x0000_s1104"/>
        <o:r id="V:Rule12" type="connector" idref="#Прямая со стрелкой 9"/>
        <o:r id="V:Rule13" type="connector" idref="#Прямая со стрелкой 10"/>
        <o:r id="V:Rule14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paragraph" w:styleId="1">
    <w:name w:val="heading 1"/>
    <w:basedOn w:val="a"/>
    <w:next w:val="a"/>
    <w:link w:val="10"/>
    <w:uiPriority w:val="9"/>
    <w:qFormat/>
    <w:rsid w:val="00876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2">
    <w:name w:val="Body Text Indent 2"/>
    <w:basedOn w:val="a"/>
    <w:link w:val="20"/>
    <w:semiHidden/>
    <w:unhideWhenUsed/>
    <w:rsid w:val="0043591E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3591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435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uiPriority w:val="99"/>
    <w:unhideWhenUsed/>
    <w:rsid w:val="00D9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6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564F-5A6C-43F8-B4DC-48795ED7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38</Pages>
  <Words>15302</Words>
  <Characters>87223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2019-03-06T06:27:00Z</cp:lastPrinted>
  <dcterms:created xsi:type="dcterms:W3CDTF">2018-02-16T10:23:00Z</dcterms:created>
  <dcterms:modified xsi:type="dcterms:W3CDTF">2019-08-27T08:35:00Z</dcterms:modified>
</cp:coreProperties>
</file>