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3"/>
        <w:gridCol w:w="4679"/>
      </w:tblGrid>
      <w:tr w:rsidR="006303A0" w:rsidRPr="00DF79BA" w14:paraId="71DA517F" w14:textId="77777777" w:rsidTr="00271AB6">
        <w:trPr>
          <w:trHeight w:val="2277"/>
        </w:trPr>
        <w:tc>
          <w:tcPr>
            <w:tcW w:w="5173" w:type="dxa"/>
          </w:tcPr>
          <w:p w14:paraId="30087EFE" w14:textId="2E33574B" w:rsidR="006303A0" w:rsidRPr="00DF79BA" w:rsidRDefault="006303A0" w:rsidP="00271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B3BA53" wp14:editId="76F19D7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3175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67CB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FFFB7A6" wp14:editId="3A34E29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3175" r="0" b="38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13E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/ahQEAAPUCAAAOAAAAZHJzL2Uyb0RvYy54bWysUsFOIzEMvSPxD1HudDqgIhR12gOIvQBb&#10;CfgAN5N0ok3iKA6d6d9vEmjZXW5oL9b4xX7z/OzlenKW7VUkg77j7WzOmfISe+N3HX99ub+44YwS&#10;+B4setXxgyK+Xp2fLccg1CUOaHsVWSbxJMbQ8SGlIJqG5KAc0AyD8vlRY3SQchp3TR9hzOzONpfz&#10;+XUzYuxDRKmIMnr3/shXlV9rJdNPrUklZjuetaUaY43bEpvVEsQuQhiM/JAB31DhwPj80xPVHSRg&#10;b9F8oXJGRiTUaSbRNai1karOkKdp5/9M8zxAUHWWbA6Fk030/2jl0/7Wb2KRLif/HB5Q/iLm8XYA&#10;v1NVwMsh5MW1xapmDCROLSWhsIlsOz5in2vgLWF1YdLRFco8H5uq2YeT2WpKTGbw+mrBmcx4e3O1&#10;aBeVHsSxM0RKPxQ6Vj46bo0vRoCA/QOlogTEsaTAHu+NtXWZ1v8F5MKCVOVFbLkMElvsD5t4nCh7&#10;Wxk/7qAs78+8dn9e6+o3AAAA//8DAFBLAwQUAAYACAAAACEA0Nrh294AAAAIAQAADwAAAGRycy9k&#10;b3ducmV2LnhtbEyPQUvDQBSE7wX/w/IEb+2ukaYhZlO0IJ4EWyN43GafSTC7G3Y3adpf7+tJj8MM&#10;M98U29n0bEIfOmcl3K8EMLS1051tJFQfL8sMWIjKatU7ixLOGGBb3iwKlWt3snucDrFhVGJDriS0&#10;MQ4556Fu0aiwcgNa8r6dNyqS9A3XXp2o3PQ8ESLlRnWWFlo14K7F+ucwGgni/Py2d5f3avrcratL&#10;41+/xuxByrvb+ekRWMQ5/oXhik/oUBLT0Y1WB9ZLWIs0paiEZQKMfNIbYEcJSbYBXhb8/4HyFwAA&#10;//8DAFBLAQItABQABgAIAAAAIQC2gziS/gAAAOEBAAATAAAAAAAAAAAAAAAAAAAAAABbQ29udGVu&#10;dF9UeXBlc10ueG1sUEsBAi0AFAAGAAgAAAAhADj9If/WAAAAlAEAAAsAAAAAAAAAAAAAAAAALwEA&#10;AF9yZWxzLy5yZWxzUEsBAi0AFAAGAAgAAAAhAK3Cv9qFAQAA9QIAAA4AAAAAAAAAAAAAAAAALgIA&#10;AGRycy9lMm9Eb2MueG1sUEsBAi0AFAAGAAgAAAAhANDa4dveAAAACAEAAA8AAAAAAAAAAAAAAAAA&#10;3wMAAGRycy9kb3ducmV2LnhtbFBLBQYAAAAABAAEAPMAAADq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354FAB" wp14:editId="67EB68F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9512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ZDhgEAAPUCAAAOAAAAZHJzL2Uyb0RvYy54bWysUsFOGzEQvVfiHyzfm91QSCsrmxxAcIES&#10;CfiAidfOWrU9lsdkN39f25AA7a3qZbTzPPP2zZtZridn2V5FMug7Pp+1nCkvsTd+1/Hnp5uvPzij&#10;BL4Hi151/KCIr1dnX5ZjEOocB7S9iiyTeBJj6PiQUhBNQ3JQDmiGQfn8qDE6SDmNu6aPMGZ2Z5vz&#10;tl00I8Y+RJSKKKPXr498Vfm1VjI9aE0qMdvxrC3VGGvcltisliB2EcJg5JsM+AcVDozPPz1RXUMC&#10;9hLNX1TOyIiEOs0kuga1NlLVGfI08/aPaR4HCKrOks2hcLKJ/h+t/Lm/8ptYpMvJP4Y7lL+Iebwa&#10;wO9UFfB0CHlx82JVMwYSp5aSUNhEth3vsc818JKwujDp6Aplno9N1ezDyWw1JSYzuPh2yZnM+OKi&#10;/T6/rPQgjp0hUrpV6Fj56Lg1vhgBAvZ3lIoSEMeSAnu8MdbWZVr/CciFBanKi9hyGSS22B828ThR&#10;9rYyvt1BWd7HvHa/X+vqNwAAAP//AwBQSwMEFAAGAAgAAAAhAPm9QhTgAAAACgEAAA8AAABkcnMv&#10;ZG93bnJldi54bWxMj0FLw0AQhe+C/2EZwZvdJG2ljdkULYgnwdYIPW6zYxLMzobsJk376x1P9TTM&#10;e48332SbybZixN43jhTEswgEUulMQ5WC4vP1YQXCB01Gt45QwRk9bPLbm0ynxp1oh+M+VIJLyKda&#10;QR1Cl0rpyxqt9jPXIbH37XqrA699JU2vT1xuW5lE0aO0uiG+UOsOtzWWP/vBKojOL+87d/koxq/t&#10;srhU/dthWM2Vur+bnp9ABJzCNQx/+IwOOTMd3UDGi1bBYp0kHGVjwZMDLMxBHFmIlzHIPJP/X8h/&#10;AQAA//8DAFBLAQItABQABgAIAAAAIQC2gziS/gAAAOEBAAATAAAAAAAAAAAAAAAAAAAAAABbQ29u&#10;dGVudF9UeXBlc10ueG1sUEsBAi0AFAAGAAgAAAAhADj9If/WAAAAlAEAAAsAAAAAAAAAAAAAAAAA&#10;LwEAAF9yZWxzLy5yZWxzUEsBAi0AFAAGAAgAAAAhAHrrtkOGAQAA9QIAAA4AAAAAAAAAAAAAAAAA&#10;LgIAAGRycy9lMm9Eb2MueG1sUEsBAi0AFAAGAAgAAAAhAPm9QhTgAAAACgEAAA8AAAAAAAAAAAAA&#10;AAAA4AMAAGRycy9kb3ducmV2LnhtbFBLBQYAAAAABAAEAPMAAADt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3E3068" wp14:editId="6444C02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3175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878B2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BMhAEAAPUCAAAOAAAAZHJzL2Uyb0RvYy54bWysUk1P4zAQvSPxHyzfaRpQEbKa9gBiL8BW&#10;An7A1LEba22P5TFN+u/XNrTsLje0l1Hm6+W951muJ2fZXkUy6DvezuacKS+xN37X8deX+4sbziiB&#10;78GiVx0/KOLr1fnZcgxCXeKAtleRZRBPYgwdH1IKomlIDsoBzTAon5sao4OU07hr+ghjRne2uZzP&#10;r5sRYx8iSkWUq3fvTb6q+FormX5qTSox2/HMLdUYa9yW2KyWIHYRwmDkBw34BgsHxuefnqDuIAF7&#10;i+YLlDMyIqFOM4muQa2NVFVDVtPO/1HzPEBQVUs2h8LJJvp/sPJpf+s3sVCXk38ODyh/EfN4O4Df&#10;qUrg5RDyw7XFqmYMJE4rJaGwiWw7PmKfZ+AtYXVh0tEVyKyPTdXsw8lsNSUmc7G9uVq0C85kbl1f&#10;LSo8iONmiJR+KHSsfHTcGl+MAAH7B0qFCYjjSCl7vDfW1se0/q9CHiyVyryQLZdBYov9YROPirK3&#10;FfHjDsrj/ZnX7c9rXf0GAAD//wMAUEsDBBQABgAIAAAAIQDL3pK13QAAAAcBAAAPAAAAZHJzL2Rv&#10;d25yZXYueG1sTI5RS8MwFIXfBf9DuIJvW7KNlFGbDh2IT4KbFXzMmmtbbG5Kknbdfr3xSR8P5/Cd&#10;r9jNtmcT+tA5UrBaCmBItTMdNQqq9+fFFliImozuHaGCCwbYlbc3hc6NO9MBp2NsWIJQyLWCNsYh&#10;5zzULVodlm5ASt2X81bHFH3DjdfnBLc9XwuRcas7Sg+tHnDfYv19HK0CcXl6PbjrWzV97GV1bfzL&#10;57jdKHV/Nz8+AIs4x78x/OondSiT08mNZALrFUiRZWmqYLEGlnq5kRLYKeUV8LLg//3LHwAAAP//&#10;AwBQSwECLQAUAAYACAAAACEAtoM4kv4AAADhAQAAEwAAAAAAAAAAAAAAAAAAAAAAW0NvbnRlbnRf&#10;VHlwZXNdLnhtbFBLAQItABQABgAIAAAAIQA4/SH/1gAAAJQBAAALAAAAAAAAAAAAAAAAAC8BAABf&#10;cmVscy8ucmVsc1BLAQItABQABgAIAAAAIQBkwtBMhAEAAPUCAAAOAAAAAAAAAAAAAAAAAC4CAABk&#10;cnMvZTJvRG9jLnhtbFBLAQItABQABgAIAAAAIQDL3pK13QAAAAcBAAAPAAAAAAAAAAAAAAAAAN4D&#10;AABkcnMvZG93bnJldi54bWxQSwUGAAAAAAQABADzAAAA6A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4D3E517" wp14:editId="257FC7E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2700" r="762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37987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zvwEAAH4DAAAOAAAAZHJzL2Uyb0RvYy54bWysU02P2yAQvVfqf0DcGyepsmqtOHvIdnvZ&#10;tpF2+wMmgG1UYBBD4uTfd2Cz6dehUlUfEDO8ecx7jNe3J+/E0SSyGDq5mM2lMEGhtmHo5Nen+zfv&#10;pKAMQYPDYDp5NiRvN69frafYmiWO6LRJgkkCtVPs5JhzbJuG1Gg80AyjCXzYY/KQOUxDoxNMzO5d&#10;s5zPb5oJk44JlSHi7N3zodxU/r43Kn/pezJZuE5yb7muqa77sjabNbRDgjhadWkD/qELDzbwpVeq&#10;O8ggDsn+QeWtSkjY55lC32DfW2WqBlazmP+m5nGEaKoWNofi1Sb6f7Tq83Ebdqm0rk7hMT6g+kYi&#10;4HaEMJjawNM58sMtilXNFKm9lpSA4i6J/fQJNWPgkLG6cOqTL5SsT5yq2eer2eaUheLkzduVFIrz&#10;ZVO4oX0pi4nyR4NelE0nnQ3FBWjh+ED5GfoCKemA99a5+pIuiKmT71fLVS0gdFaXwwKjNOy3Lokj&#10;lFmo3+XeX2AJD0FXstGA/hC0yNWAwPMrCzt5KZzhaedNxWWw7u841ufCxcLiWhlRaveoz7tUNJWI&#10;H7kacRnIMkU/xxX147fZfAcAAP//AwBQSwMEFAAGAAgAAAAhAIK0DlzeAAAACQEAAA8AAABkcnMv&#10;ZG93bnJldi54bWxMj8tOw0AMRfdI/MPISOzoJC3iETKpyqOCHaIti+7cjEkiMp4oM21Svh53BUtf&#10;H10f5/PRtepAfWg8G0gnCSji0tuGKwOb9fLqDlSIyBZbz2TgSAHmxflZjpn1A3/QYRUrJSUcMjRQ&#10;x9hlWoeyJodh4jti2X353mGUsa+07XGQctfqaZLcaIcNy4UaO3qqqfxe7Z2BxWu8PW6XLx3j+8/2&#10;2Q7j2+PnaMzlxbh4ABVpjH8wnPRFHQpx2vk926BaA/dpkgpqYJbOQAkgwRTU7hRcgy5y/f+D4hcA&#10;AP//AwBQSwECLQAUAAYACAAAACEAtoM4kv4AAADhAQAAEwAAAAAAAAAAAAAAAAAAAAAAW0NvbnRl&#10;bnRfVHlwZXNdLnhtbFBLAQItABQABgAIAAAAIQA4/SH/1gAAAJQBAAALAAAAAAAAAAAAAAAAAC8B&#10;AABfcmVscy8ucmVsc1BLAQItABQABgAIAAAAIQBsWpWzvwEAAH4DAAAOAAAAAAAAAAAAAAAAAC4C&#10;AABkcnMvZTJvRG9jLnhtbFBLAQItABQABgAIAAAAIQCCtA5c3gAAAAkBAAAPAAAAAAAAAAAAAAAA&#10;ABkEAABkcnMvZG93bnJldi54bWxQSwUGAAAAAAQABADzAAAAJ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14:paraId="50FCB5BB" w14:textId="77777777" w:rsidR="006303A0" w:rsidRPr="00DF79BA" w:rsidRDefault="006303A0" w:rsidP="00271AB6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DF79BA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09D4B083" w14:textId="77777777" w:rsidR="006303A0" w:rsidRPr="00DF79BA" w:rsidRDefault="006303A0" w:rsidP="00271AB6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ЧАПАЕВСКИЙ</w:t>
            </w:r>
            <w:r w:rsidRPr="00DF79BA">
              <w:rPr>
                <w:b/>
                <w:sz w:val="28"/>
                <w:szCs w:val="28"/>
              </w:rPr>
              <w:t xml:space="preserve"> СЕЛЬСОВЕТ</w:t>
            </w:r>
          </w:p>
          <w:p w14:paraId="3F844272" w14:textId="77777777" w:rsidR="006303A0" w:rsidRPr="00DF79BA" w:rsidRDefault="006303A0" w:rsidP="00271AB6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DF79BA">
              <w:rPr>
                <w:b/>
                <w:sz w:val="28"/>
                <w:szCs w:val="28"/>
              </w:rPr>
              <w:t>НОВООРСКОГО РАЙОНА</w:t>
            </w:r>
          </w:p>
          <w:p w14:paraId="4FF5D360" w14:textId="77777777" w:rsidR="006303A0" w:rsidRPr="00DF79BA" w:rsidRDefault="006303A0" w:rsidP="00271AB6">
            <w:pPr>
              <w:pStyle w:val="2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DF79BA">
              <w:rPr>
                <w:b/>
                <w:sz w:val="28"/>
                <w:szCs w:val="28"/>
              </w:rPr>
              <w:t>ОРЕНБУРГСКОЙ ОБЛАСТИ</w:t>
            </w:r>
          </w:p>
          <w:p w14:paraId="24BADA0D" w14:textId="77777777" w:rsidR="006303A0" w:rsidRDefault="006303A0" w:rsidP="00271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4BE5D6" w14:textId="77777777" w:rsidR="006303A0" w:rsidRPr="00DF79BA" w:rsidRDefault="006303A0" w:rsidP="00271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23" w:type="dxa"/>
          </w:tcPr>
          <w:p w14:paraId="0DBD16AA" w14:textId="77777777" w:rsidR="006303A0" w:rsidRPr="00DF79BA" w:rsidRDefault="006303A0" w:rsidP="00271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14:paraId="2A1B3C05" w14:textId="77777777" w:rsidR="006303A0" w:rsidRPr="00DF79BA" w:rsidRDefault="006303A0" w:rsidP="00271AB6">
            <w:pPr>
              <w:spacing w:after="0" w:line="0" w:lineRule="atLeast"/>
              <w:ind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A0" w:rsidRPr="00DF79BA" w14:paraId="32CC007C" w14:textId="77777777" w:rsidTr="00271AB6">
        <w:trPr>
          <w:trHeight w:val="421"/>
        </w:trPr>
        <w:tc>
          <w:tcPr>
            <w:tcW w:w="5173" w:type="dxa"/>
          </w:tcPr>
          <w:p w14:paraId="5F75727D" w14:textId="77777777" w:rsidR="006303A0" w:rsidRPr="00DF79BA" w:rsidRDefault="006303A0" w:rsidP="00271AB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proofErr w:type="gramEnd"/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r w:rsidRPr="00DF7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14:paraId="37B62144" w14:textId="77777777" w:rsidR="006303A0" w:rsidRPr="00DF79BA" w:rsidRDefault="006303A0" w:rsidP="00271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14:paraId="61271135" w14:textId="77777777" w:rsidR="006303A0" w:rsidRPr="00DF79BA" w:rsidRDefault="006303A0" w:rsidP="00271A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A0" w:rsidRPr="00DF79BA" w14:paraId="38DDD3E4" w14:textId="77777777" w:rsidTr="00271AB6">
        <w:trPr>
          <w:trHeight w:val="283"/>
        </w:trPr>
        <w:tc>
          <w:tcPr>
            <w:tcW w:w="5173" w:type="dxa"/>
          </w:tcPr>
          <w:p w14:paraId="573B73E8" w14:textId="77777777" w:rsidR="006303A0" w:rsidRPr="00DF79BA" w:rsidRDefault="006303A0" w:rsidP="00271A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DA6379" w14:textId="77777777" w:rsidR="006303A0" w:rsidRPr="00DF79BA" w:rsidRDefault="006303A0" w:rsidP="00271AB6">
            <w:pPr>
              <w:shd w:val="clear" w:color="auto" w:fill="FFFFFF"/>
              <w:spacing w:after="0" w:line="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Чапаевский</w:t>
            </w:r>
            <w:r w:rsidRPr="00DF7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сельсовет</w:t>
            </w:r>
          </w:p>
          <w:p w14:paraId="3B26EAC8" w14:textId="77777777" w:rsidR="006303A0" w:rsidRPr="00DF79BA" w:rsidRDefault="006303A0" w:rsidP="00271A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F09BB9E" w14:textId="77777777" w:rsidR="006303A0" w:rsidRPr="00DF79BA" w:rsidRDefault="006303A0" w:rsidP="00271A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136F88BF" w14:textId="77777777" w:rsidR="006303A0" w:rsidRPr="00DF79BA" w:rsidRDefault="006303A0" w:rsidP="00271A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696C3" w14:textId="77777777" w:rsidR="006303A0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Руководствуясь Федеральным законом Российской Федерации от 26.07.2006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135-ФЗ «О защите конкуренции», Федеральным законом Российской Федерации от 21.12.2001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178-ФЗ «О приватизации государственного и муниципального имущества», в соответствии с Приказом Федеральной антимонопольной службы от 10.02.2010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ода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67 для расширения возможностей получения физическими и юридическими лицами прав владения и (или) пользования в отношении муниципального имущества, развития добросовестной конкуренции, совершенствование деятельности, предотвращения коррупции, в целях повышения эффективности распоряжения муниципальным имуществом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14:paraId="4AA294E0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Администрация муниципального образования 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</w:t>
      </w:r>
    </w:p>
    <w:p w14:paraId="5A362DA4" w14:textId="77777777" w:rsidR="006303A0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ОСТАНОВЛЯЕТ</w:t>
      </w: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14:paraId="6B81C55E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6C7D8A5A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Создать Единую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(далее – Единая комиссия)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7318B6B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Утвердить состав Единой комиссии (Приложение № 1).</w:t>
      </w:r>
    </w:p>
    <w:p w14:paraId="32BE50ED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Утвердить положение о Единой комиссии (Приложение № 2).</w:t>
      </w:r>
    </w:p>
    <w:p w14:paraId="4A3371C2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Настоящее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остановление вступает в силу </w:t>
      </w:r>
      <w:proofErr w:type="gram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  подписания</w:t>
      </w:r>
      <w:proofErr w:type="gram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подлежит опубликованию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Чапаевского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сельсовета.</w:t>
      </w:r>
    </w:p>
    <w:p w14:paraId="329FFB44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остановления оставляю за собой.</w:t>
      </w:r>
    </w:p>
    <w:p w14:paraId="3E7726BC" w14:textId="77777777" w:rsidR="006303A0" w:rsidRDefault="006303A0" w:rsidP="006303A0">
      <w:pPr>
        <w:shd w:val="clear" w:color="auto" w:fill="FFFFFF"/>
        <w:tabs>
          <w:tab w:val="left" w:pos="780"/>
        </w:tabs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C15DBA0" w14:textId="77777777" w:rsidR="006303A0" w:rsidRDefault="006303A0" w:rsidP="006303A0">
      <w:pPr>
        <w:shd w:val="clear" w:color="auto" w:fill="FFFFFF"/>
        <w:tabs>
          <w:tab w:val="left" w:pos="780"/>
        </w:tabs>
        <w:spacing w:after="0" w:line="0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D978774" w14:textId="77777777" w:rsidR="006303A0" w:rsidRPr="00DF79BA" w:rsidRDefault="006303A0" w:rsidP="006303A0">
      <w:pPr>
        <w:shd w:val="clear" w:color="auto" w:fill="FFFFFF"/>
        <w:tabs>
          <w:tab w:val="left" w:pos="780"/>
        </w:tabs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69345091" w14:textId="77777777" w:rsidR="006303A0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Глава </w:t>
      </w:r>
    </w:p>
    <w:p w14:paraId="1703CC61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</w:t>
      </w:r>
    </w:p>
    <w:p w14:paraId="07C468D4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А.Б.Кенжебаева</w:t>
      </w:r>
      <w:proofErr w:type="spellEnd"/>
    </w:p>
    <w:p w14:paraId="14F63A5A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5293E0D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A3E4AC5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2C73D70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08CAB4F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F94C353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91627E2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204F60B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360083F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629234A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33BB5E3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4BD7D70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481FF78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A32578A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85524C5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5707906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6DFC4C1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18BF754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19C3BD7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1B07747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9DCC646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5AF1910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961460A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3C8D58F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AB5A650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5BA4354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5B58F15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13F00DB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9109E6F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D9AF019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BF9DEDF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BE81183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F4BC36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07E53392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7EF8143E" w14:textId="77777777" w:rsidR="006303A0" w:rsidRPr="00DF79BA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 Приложение № 1 </w:t>
      </w:r>
    </w:p>
    <w:p w14:paraId="0E2D952C" w14:textId="77777777" w:rsidR="006303A0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</w:t>
      </w:r>
    </w:p>
    <w:p w14:paraId="05C07C33" w14:textId="77777777" w:rsidR="006303A0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 образования</w:t>
      </w:r>
      <w:proofErr w:type="gramEnd"/>
    </w:p>
    <w:p w14:paraId="44696161" w14:textId="77777777" w:rsidR="006303A0" w:rsidRPr="00DF79BA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 сельсовет</w:t>
      </w:r>
    </w:p>
    <w:p w14:paraId="19C9B090" w14:textId="77777777" w:rsidR="006303A0" w:rsidRPr="00DF79BA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01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ода № 1</w:t>
      </w:r>
    </w:p>
    <w:p w14:paraId="6987547C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07C10087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23DE89A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C112034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Состав</w:t>
      </w:r>
    </w:p>
    <w:p w14:paraId="680D56EF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Чапаев</w:t>
      </w: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ский сельсовет</w:t>
      </w:r>
    </w:p>
    <w:p w14:paraId="62CD0C54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F5ED5DE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43FA04F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7F5B783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88DFAFF" w14:textId="77777777" w:rsidR="006303A0" w:rsidRPr="00DF79BA" w:rsidRDefault="006303A0" w:rsidP="006303A0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Председатель – глава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Чапаев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ский сельсовет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А.Б.Кенжебаева</w:t>
      </w:r>
      <w:proofErr w:type="spellEnd"/>
    </w:p>
    <w:p w14:paraId="29E303BF" w14:textId="77777777" w:rsidR="006303A0" w:rsidRPr="00DF79BA" w:rsidRDefault="006303A0" w:rsidP="006303A0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–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главный бухгалтер муниципального образования Чапаевский сельсовет  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Л.Р.Замятина</w:t>
      </w:r>
      <w:proofErr w:type="spellEnd"/>
    </w:p>
    <w:p w14:paraId="05137A93" w14:textId="77777777" w:rsidR="006303A0" w:rsidRPr="00DF79BA" w:rsidRDefault="006303A0" w:rsidP="006303A0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Секретарь – специалист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Чапаевский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Л.В.Пекшева</w:t>
      </w:r>
      <w:proofErr w:type="spellEnd"/>
    </w:p>
    <w:p w14:paraId="5752181E" w14:textId="77777777" w:rsidR="006303A0" w:rsidRPr="00DF79BA" w:rsidRDefault="006303A0" w:rsidP="006303A0">
      <w:pPr>
        <w:shd w:val="clear" w:color="auto" w:fill="FFFFFF"/>
        <w:spacing w:line="0" w:lineRule="atLeast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Члены комиссии:</w:t>
      </w:r>
    </w:p>
    <w:p w14:paraId="03741204" w14:textId="77777777" w:rsidR="006303A0" w:rsidRPr="00DF79BA" w:rsidRDefault="006303A0" w:rsidP="006303A0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Депутат муниципального образования Чапаевский сельсовет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Н.С.Реброва</w:t>
      </w:r>
      <w:proofErr w:type="spell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/</w:t>
      </w:r>
      <w:proofErr w:type="gram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  согласованию</w:t>
      </w:r>
      <w:proofErr w:type="gram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/</w:t>
      </w:r>
    </w:p>
    <w:p w14:paraId="16E3D223" w14:textId="77777777" w:rsidR="006303A0" w:rsidRPr="00DF79BA" w:rsidRDefault="006303A0" w:rsidP="006303A0">
      <w:pPr>
        <w:pStyle w:val="a3"/>
        <w:numPr>
          <w:ilvl w:val="0"/>
          <w:numId w:val="1"/>
        </w:numPr>
        <w:shd w:val="clear" w:color="auto" w:fill="FFFFFF"/>
        <w:autoSpaceDE/>
        <w:autoSpaceDN/>
        <w:spacing w:line="0" w:lineRule="atLeast"/>
        <w:textAlignment w:val="top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Директор ОО СОШ </w:t>
      </w:r>
      <w:proofErr w:type="spellStart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с.Чапаевка</w:t>
      </w:r>
      <w:proofErr w:type="spellEnd"/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Полянская С.И.</w:t>
      </w:r>
      <w:r w:rsidRPr="00DF79BA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(по согласованию).</w:t>
      </w:r>
    </w:p>
    <w:p w14:paraId="3D014269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45D8ABC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3A05146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85AB162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A53FD54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32A5BC1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B0EC597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0BF20D3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F5B18DE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4D5CACD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8D1DF42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66EB713" w14:textId="77777777" w:rsidR="006303A0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072346A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851782F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87C8D53" w14:textId="77777777" w:rsidR="006303A0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D46725B" w14:textId="77777777" w:rsidR="006303A0" w:rsidRPr="00DF79BA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 № 2</w:t>
      </w:r>
    </w:p>
    <w:p w14:paraId="429DF8A8" w14:textId="77777777" w:rsidR="006303A0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администрации </w:t>
      </w:r>
    </w:p>
    <w:p w14:paraId="41591894" w14:textId="77777777" w:rsidR="006303A0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 образования</w:t>
      </w:r>
      <w:proofErr w:type="gramEnd"/>
    </w:p>
    <w:p w14:paraId="1210AD8D" w14:textId="77777777" w:rsidR="006303A0" w:rsidRPr="00DF79BA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 сельсовет</w:t>
      </w:r>
    </w:p>
    <w:p w14:paraId="24DEAE26" w14:textId="77777777" w:rsidR="006303A0" w:rsidRPr="00DF79BA" w:rsidRDefault="006303A0" w:rsidP="006303A0">
      <w:pPr>
        <w:shd w:val="clear" w:color="auto" w:fill="FFFFFF"/>
        <w:spacing w:after="0" w:line="0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01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22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ода № 1</w:t>
      </w:r>
    </w:p>
    <w:p w14:paraId="0DCBBCED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5C1B90C2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14:paraId="288D5951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сельсовет</w:t>
      </w:r>
    </w:p>
    <w:p w14:paraId="51A82F0C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C21C929" w14:textId="77777777" w:rsidR="006303A0" w:rsidRPr="00DF79BA" w:rsidRDefault="006303A0" w:rsidP="006303A0">
      <w:pPr>
        <w:shd w:val="clear" w:color="auto" w:fill="FFFFFF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772EEFA6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14:paraId="5EACB7A0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Настоящее Положение определяет цели, задачи, функции </w:t>
      </w:r>
      <w:r w:rsidRPr="00DF79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</w:t>
      </w:r>
    </w:p>
    <w:p w14:paraId="230D6CF0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Единая комиссия создается постановлением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для проведения конкурсов или аукционов на право заключения по проведению процедур приватизации муниципального имущества и назначения аукциона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</w:t>
      </w:r>
    </w:p>
    <w:p w14:paraId="5518F7A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Правовое регулирование деятельности Единой комиссии</w:t>
      </w:r>
    </w:p>
    <w:p w14:paraId="39E25C13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Единая комиссия в своей деятельности руководствуется Гражданским кодексом Российской Федерации, приказом Федеральной антимонопольной службы от 10.02.2010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иными нормативными правовыми актами Российской Федерации, законодательными и иными нормативными правовыми актами Оренбургской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сельсовет, решениями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сельсовет, постановлениями и распоряжениями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сельсовет, настоящим Положением.</w:t>
      </w:r>
    </w:p>
    <w:p w14:paraId="3BF30F88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3. Порядок формирования Единой комиссии</w:t>
      </w:r>
    </w:p>
    <w:p w14:paraId="76A7AAF2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Единая комиссия является коллегиальным органом, созданным на постоянной основе.</w:t>
      </w:r>
    </w:p>
    <w:p w14:paraId="1955FE40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Состав Единой комиссии, в том числе ее председатель, заместитель председателя и секретарь, утверждаются постановлением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</w:t>
      </w:r>
    </w:p>
    <w:p w14:paraId="1307AC4D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Число членов Единой комиссии должно быть не менее пяти человек.</w:t>
      </w:r>
    </w:p>
    <w:p w14:paraId="2869D1A7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14:paraId="7E9CB8A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 выявления в составе Единой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14:paraId="5D65A9D9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3.5. Замена члена Единой комиссии или включение в нее новых членов осуществляется путем внесения изменений в постановление Главы администрации района об утверждении состава Единой комиссии.</w:t>
      </w:r>
    </w:p>
    <w:p w14:paraId="2031E458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Функции Единой комиссии, ее отдельных членов</w:t>
      </w:r>
    </w:p>
    <w:p w14:paraId="3511B6C5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проведении конкурсов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(далее – конкурсы) Единая комиссия осуществляет следующие функции:</w:t>
      </w:r>
    </w:p>
    <w:p w14:paraId="039D8341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конкурсе);</w:t>
      </w:r>
    </w:p>
    <w:p w14:paraId="4CC1065D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участников конкурса;</w:t>
      </w:r>
    </w:p>
    <w:p w14:paraId="241E0F01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рассмотрение, оценка и сопоставление заявок на участие в конкурсе;</w:t>
      </w:r>
    </w:p>
    <w:p w14:paraId="30325E73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победителя конкурса;</w:t>
      </w:r>
    </w:p>
    <w:p w14:paraId="175E2763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14:paraId="1219D0FE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рассмотрения заявок на участие в конкурсе;</w:t>
      </w:r>
    </w:p>
    <w:p w14:paraId="03735374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оценки и сопоставления заявок на участие в конкурсе;</w:t>
      </w:r>
    </w:p>
    <w:p w14:paraId="7A553EF0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об отказе от заключения договора.</w:t>
      </w:r>
    </w:p>
    <w:p w14:paraId="335C6710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проведении аукционов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владения и (или) пользования в отношении муниципального имущества муниципального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(далее – аукционы) Единая комиссия осуществляет следующие функции:</w:t>
      </w:r>
    </w:p>
    <w:p w14:paraId="7AEA9D9C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рассмотрение заявок на участие в аукционе;</w:t>
      </w:r>
    </w:p>
    <w:p w14:paraId="15AD70D8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отбор участников аукциона;</w:t>
      </w:r>
    </w:p>
    <w:p w14:paraId="39CEDC05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рассмотрения заявок на участие в аукционе;</w:t>
      </w:r>
    </w:p>
    <w:p w14:paraId="4FDB8594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аукциона;</w:t>
      </w:r>
    </w:p>
    <w:p w14:paraId="33A06FD5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ведение протокола об отказе от заключения договора.</w:t>
      </w:r>
    </w:p>
    <w:p w14:paraId="2CEF1BE4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Члены единой комиссии:</w:t>
      </w:r>
    </w:p>
    <w:p w14:paraId="6C0DC7AD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14:paraId="67B22D7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об отказе от заключения договора;</w:t>
      </w:r>
    </w:p>
    <w:p w14:paraId="3987CEC8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принимают участие в определении победителя конкурса или аукциона, в том числе путем обсуждения и голосования;</w:t>
      </w:r>
    </w:p>
    <w:p w14:paraId="2A14953E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осуществляют иные действия в соответствии с законодательством Российской Федерации и настоящим Положением.</w:t>
      </w:r>
    </w:p>
    <w:p w14:paraId="72AE230B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Председатель Единой комиссии:</w:t>
      </w:r>
    </w:p>
    <w:p w14:paraId="1D834DB1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общее руководство работой Единой комиссии;</w:t>
      </w:r>
    </w:p>
    <w:p w14:paraId="514839F8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14:paraId="5AE4C18C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открывает и ведет заседания Единой комиссии, объявляет перерывы;</w:t>
      </w:r>
    </w:p>
    <w:p w14:paraId="14E20BA0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объявляет состав Единой комиссии;</w:t>
      </w:r>
    </w:p>
    <w:p w14:paraId="3EE4C4F4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14:paraId="69649796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определяет порядок рассмотрения обсуждаемых вопросов;</w:t>
      </w:r>
    </w:p>
    <w:p w14:paraId="53183241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объявляет результаты заседания Единой комиссии.</w:t>
      </w:r>
    </w:p>
    <w:p w14:paraId="624CBC81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4.5. В отсутствие председателя Единой комиссии его функции осуществляет заместитель председателя.</w:t>
      </w:r>
    </w:p>
    <w:p w14:paraId="34E89959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4.6. Секретарь Единой комиссии:</w:t>
      </w:r>
    </w:p>
    <w:p w14:paraId="5A4FC82B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подготовку и своевременное размещение информации о проведении конкурсов или аукционов на официальном сайте в сети Интернет. (При этом к информации о проведении конкурсов или аукционов относятся: извещение о проведении конкурса или аукциона; извещение об отказе от проведения конкурсов или аукционов; документация об аукционе, конкурсная документация с приложенным к ней проектом договора; изменения, вносимые в такие извещения и такую документацию; разъяснения такой документации; протоколы, составляемые в ходе конкурсов или аукционов);</w:t>
      </w:r>
    </w:p>
    <w:p w14:paraId="41BEF57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после размещения на официальном сайте торгов извещения о проведении конкурса или аукциона на основании заявления любого заинтересованного лица, поданного в письменной форме, в том числе в форме электронного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документа, в течение трех рабочих дней с даты получения соответствующего заявления предоставляет такому лицу конкурсную или аукционную документацию в порядке, указанном в извещении о проведении конкурса (аукциона);</w:t>
      </w:r>
    </w:p>
    <w:p w14:paraId="55DC640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регистрирует каждый конверт с заявкой на участие в конкурсе (аукционе) и каждую поданную в форме электронного документа заявку на участие в конкурсе (аукционе) и по требованию заявителя выдает расписку в получении конверта с такой заявкой с указанием даты и времени его получения;</w:t>
      </w:r>
    </w:p>
    <w:p w14:paraId="02F6FD93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14:paraId="586AA261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членов Единой комиссии необходимыми материалами;</w:t>
      </w:r>
    </w:p>
    <w:p w14:paraId="0DE44301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хранение конвертов с заявками на участие в конкурсе (аукционе) и заявок, на участие в конкурсе (аукционе) поданных в форме электронных документов, не допуская повреждение таких конвертов и заявок до момента их вскрытия;</w:t>
      </w:r>
    </w:p>
    <w:p w14:paraId="08EB26BA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 ходу заседаний Единой комиссии оформляет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об отказе от заключения договора;</w:t>
      </w:r>
    </w:p>
    <w:p w14:paraId="40396B3D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осуществление аудио - или видеозаписи вскрытия конвертов с заявками на участие в конкурсе и осуществление аудио - или видеозаписи аукциона;</w:t>
      </w:r>
    </w:p>
    <w:p w14:paraId="75D3C971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хранение документов и аудиозаписей (видеозаписей) после завершения работы Единой комиссии и подведения итогов конкурсов или аукционов;</w:t>
      </w:r>
    </w:p>
    <w:p w14:paraId="58E3DC6D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14:paraId="388C1C7D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14:paraId="722DA78C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Права и обязанности Единой комиссии, ее отдельных членов</w:t>
      </w:r>
    </w:p>
    <w:p w14:paraId="5C819247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Единая комиссия обязана:</w:t>
      </w:r>
    </w:p>
    <w:p w14:paraId="71D5A7B3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конкуренции;</w:t>
      </w:r>
    </w:p>
    <w:p w14:paraId="2C8F6C2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допускать участника размещения заказа к участию в конкурсе или аукционе в случаях, установленных законодательством Российской Федерации;</w:t>
      </w:r>
    </w:p>
    <w:p w14:paraId="1535AE6D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информацией;</w:t>
      </w:r>
    </w:p>
    <w:p w14:paraId="4771484A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5.2. Единая комиссия вправе:</w:t>
      </w:r>
    </w:p>
    <w:p w14:paraId="5FEF1DAA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</w:p>
    <w:p w14:paraId="7351FA57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Члены Единой комиссии обязаны:</w:t>
      </w:r>
    </w:p>
    <w:p w14:paraId="2AFDD7EA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руководствоваться в своей деятельности требованиями законодательства Российской Федерации;</w:t>
      </w:r>
    </w:p>
    <w:p w14:paraId="6750ECAB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14:paraId="269452F6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допускать разглашения сведений, ставших им известными в ходе проведения торгов, кроме случаев прямо предусмотренных законодательством Российской Федерации;</w:t>
      </w:r>
    </w:p>
    <w:p w14:paraId="233F5DFE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подписывать протоколы, оформляемые при проведении процедуры торгов.</w:t>
      </w:r>
    </w:p>
    <w:p w14:paraId="51059CB5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Члены Единой комиссии вправе:</w:t>
      </w:r>
    </w:p>
    <w:p w14:paraId="5F59B7E0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14:paraId="0FEFEA57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выступать по вопросам повестки дня на заседаниях Единой комиссии;</w:t>
      </w:r>
    </w:p>
    <w:p w14:paraId="01FDB68B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14:paraId="7D50A90A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письменно излагать свое особое мнение.</w:t>
      </w:r>
    </w:p>
    <w:p w14:paraId="1A71EDD5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Порядок работы Единой комиссии</w:t>
      </w:r>
    </w:p>
    <w:p w14:paraId="1FBDBEE6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6.1. Заседания комиссии проводятся по мере необходимости.</w:t>
      </w:r>
    </w:p>
    <w:p w14:paraId="4D515213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6.2. Организует работу комиссии и ведет заседания председатель комиссии (в его отсутствие - его заместитель).</w:t>
      </w:r>
    </w:p>
    <w:p w14:paraId="43C6788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6.3. Решения комиссии правомочны при кворуме не менее 1/2 ее состава и принимаются большинством голосов от числа голосов лиц, входящих в состав комиссии и присутствующих на заседании комиссии.</w:t>
      </w:r>
    </w:p>
    <w:p w14:paraId="300B5DF0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6.4. В случае равенства числа голосов голос председателя комиссии считается решающим.</w:t>
      </w:r>
    </w:p>
    <w:p w14:paraId="3F1F9A2D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Решение комиссии оформляется протоколом.</w:t>
      </w:r>
    </w:p>
    <w:p w14:paraId="3A6A8FF5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6.6.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14:paraId="25217B27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6.7. Протоколы, составленные в ходе проведения аукциона или конкурса, а также аудио - или видеозапись хранятся секретарем Единой комиссии не менее трех лет.</w:t>
      </w:r>
    </w:p>
    <w:p w14:paraId="107E5625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Обмен сведениями между Единой комиссией и участниками размещения заказа осуществляется как в письменной, так и в электронной форме.</w:t>
      </w:r>
    </w:p>
    <w:p w14:paraId="59BB8E26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 Организация материально-технического обеспечения деятельности Единой комиссии, в том числе предоставление удобного для целей проведения конкурсных процедур помещения, средств аудиозаписи, оргтехники и 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канцелярских принадлежностей осуществляется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Чапаевский</w:t>
      </w: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сельсовет.</w:t>
      </w:r>
    </w:p>
    <w:p w14:paraId="0B49374D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6.11. Любые действия (бездействия) Единой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участника(</w:t>
      </w:r>
      <w:proofErr w:type="spellStart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proofErr w:type="spellEnd"/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конкурсов или аукционов.</w:t>
      </w:r>
    </w:p>
    <w:p w14:paraId="12DB433E" w14:textId="77777777" w:rsidR="006303A0" w:rsidRPr="00DF79BA" w:rsidRDefault="006303A0" w:rsidP="006303A0">
      <w:pPr>
        <w:shd w:val="clear" w:color="auto" w:fill="FFFFFF"/>
        <w:spacing w:after="0" w:line="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Ответственность членов Единой комиссии</w:t>
      </w:r>
    </w:p>
    <w:p w14:paraId="00AF52D5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6109566C" w14:textId="77777777" w:rsidR="006303A0" w:rsidRPr="00DF79BA" w:rsidRDefault="006303A0" w:rsidP="006303A0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F79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7.2.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Pr="00DF79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E454B0C" w14:textId="77777777" w:rsidR="006303A0" w:rsidRPr="00DF79BA" w:rsidRDefault="006303A0" w:rsidP="006303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35CDA30" w14:textId="77777777" w:rsidR="006303A0" w:rsidRDefault="006303A0" w:rsidP="006303A0">
      <w:pPr>
        <w:spacing w:after="0" w:line="0" w:lineRule="atLeast"/>
      </w:pPr>
    </w:p>
    <w:p w14:paraId="1C2B1A36" w14:textId="77777777" w:rsidR="006303A0" w:rsidRDefault="006303A0" w:rsidP="006303A0">
      <w:pPr>
        <w:spacing w:after="0" w:line="0" w:lineRule="atLeast"/>
      </w:pPr>
    </w:p>
    <w:p w14:paraId="3E139212" w14:textId="77777777" w:rsidR="00185AB7" w:rsidRDefault="00185AB7"/>
    <w:sectPr w:rsidR="00185AB7" w:rsidSect="00C7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0882"/>
    <w:multiLevelType w:val="hybridMultilevel"/>
    <w:tmpl w:val="5316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A4"/>
    <w:rsid w:val="00185AB7"/>
    <w:rsid w:val="006303A0"/>
    <w:rsid w:val="00D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E57F-0158-4486-9C28-656C5CF7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03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3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03A0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2023-01-24T07:31:00Z</dcterms:created>
  <dcterms:modified xsi:type="dcterms:W3CDTF">2023-01-24T07:31:00Z</dcterms:modified>
</cp:coreProperties>
</file>