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«</w:t>
      </w:r>
      <w:r>
        <w:rPr>
          <w:rFonts w:ascii="Times New Roman" w:hAnsi="Times New Roman"/>
          <w:b w:val="1"/>
          <w:color w:val="000000"/>
          <w:sz w:val="28"/>
        </w:rPr>
        <w:t>Орский</w:t>
      </w:r>
      <w:r>
        <w:rPr>
          <w:rFonts w:ascii="Times New Roman" w:hAnsi="Times New Roman"/>
          <w:b w:val="1"/>
          <w:color w:val="000000"/>
          <w:sz w:val="28"/>
        </w:rPr>
        <w:t xml:space="preserve"> межрайонный природоохранный прокурор </w:t>
      </w:r>
      <w:r>
        <w:rPr>
          <w:rFonts w:ascii="Times New Roman" w:hAnsi="Times New Roman"/>
          <w:b w:val="1"/>
          <w:color w:val="000000"/>
          <w:sz w:val="28"/>
        </w:rPr>
        <w:t>в судебном порядке взыскал ущерб, причиненный орским городским лесам</w:t>
      </w:r>
      <w:r>
        <w:rPr>
          <w:rFonts w:ascii="Times New Roman" w:hAnsi="Times New Roman"/>
          <w:b w:val="1"/>
          <w:color w:val="000000"/>
          <w:sz w:val="28"/>
        </w:rPr>
        <w:t>»</w:t>
      </w:r>
    </w:p>
    <w:p w14:paraId="06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Орской межрайонной природоохранной прокуратурой проведена проверка исполнения законодательства о лесопользовании при</w:t>
      </w:r>
      <w:r>
        <w:rPr>
          <w:rFonts w:ascii="Times New Roman" w:hAnsi="Times New Roman"/>
          <w:sz w:val="28"/>
        </w:rPr>
        <w:t xml:space="preserve"> исполнении государственного контракта по расчистке русла реки Урал</w:t>
      </w:r>
      <w:r>
        <w:rPr>
          <w:rFonts w:ascii="Times New Roman" w:hAnsi="Times New Roman"/>
          <w:sz w:val="28"/>
        </w:rPr>
        <w:t>.</w:t>
      </w:r>
    </w:p>
    <w:p w14:paraId="08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Проверкой </w:t>
      </w:r>
      <w:r>
        <w:rPr>
          <w:rFonts w:ascii="Times New Roman" w:hAnsi="Times New Roman"/>
          <w:sz w:val="28"/>
        </w:rPr>
        <w:t>установле</w:t>
      </w:r>
      <w:r>
        <w:rPr>
          <w:rFonts w:ascii="Times New Roman" w:hAnsi="Times New Roman"/>
          <w:sz w:val="28"/>
        </w:rPr>
        <w:t>но, что подрядчиком в отсутствие разрешительной документации осуществлена незаконная вырубка 48 живых деревьев породы клен, вяз, тополь и ива</w:t>
      </w:r>
      <w:r>
        <w:rPr>
          <w:rFonts w:ascii="Times New Roman" w:hAnsi="Times New Roman"/>
          <w:sz w:val="28"/>
        </w:rPr>
        <w:t>. Сумма ущерба причиненного противоправными действиями организации превысила 700 тысяч рублей.</w:t>
      </w:r>
    </w:p>
    <w:p w14:paraId="09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>По данному факту природоохранный прокурор обратился в суд с иском о взыскании с подрядчика ущерба, причинного окружающей среде в пользу муниципального образования г. Орск.</w:t>
      </w:r>
    </w:p>
    <w:p w14:paraId="0A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Октябрьский районный суд г. Орска</w:t>
      </w:r>
      <w:r>
        <w:rPr>
          <w:rFonts w:ascii="Times New Roman" w:hAnsi="Times New Roman"/>
          <w:sz w:val="28"/>
        </w:rPr>
        <w:t xml:space="preserve"> удовлетворил требования прокурора в полном объеме.</w:t>
      </w:r>
    </w:p>
    <w:p w14:paraId="0B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проконтролирует исполнение решения суда.</w:t>
      </w:r>
    </w:p>
    <w:p w14:paraId="0C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D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0F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10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</w:p>
    <w:p w14:paraId="11000000">
      <w:pPr>
        <w:widowControl w:val="1"/>
        <w:tabs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0"/>
        </w:rPr>
      </w:pPr>
    </w:p>
    <w:sectPr>
      <w:footerReference r:id="rId1" w:type="first"/>
      <w:pgSz w:h="16838" w:orient="portrait" w:w="11906"/>
      <w:pgMar w:bottom="1134" w:footer="709" w:gutter="0" w:header="709" w:left="1701" w:right="567" w:top="45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6" w:val="single"/>
        <w:left w:color="000000" w:sz="6" w:val="single"/>
        <w:bottom w:color="000000" w:sz="6" w:val="single"/>
        <w:right w:color="000000" w:sz="6" w:val="single"/>
        <w:insideH w:color="000000" w:sz="6" w:val="single"/>
        <w:insideV w:color="000000" w:sz="6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3643"/>
    </w:tblGrid>
    <w:tr>
      <w:trPr>
        <w:trHeight w:hRule="atLeast" w:val="57"/>
      </w:trPr>
      <w:tc>
        <w:tcPr>
          <w:tcW w:type="dxa" w:w="3643"/>
          <w:tcBorders>
            <w:top w:color="000000" w:sz="6" w:val="single"/>
            <w:left w:color="000000" w:sz="6" w:val="single"/>
            <w:bottom w:color="000000" w:sz="6" w:val="single"/>
            <w:right w:color="000000" w:sz="6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14:paraId="02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r>
            <w:rPr>
              <w:rFonts w:ascii="Times New Roman" w:hAnsi="Times New Roman"/>
              <w:color w:themeColor="background1" w:themeShade="BF" w:val="BFBFBF"/>
              <w:sz w:val="16"/>
            </w:rPr>
            <w:t>рег.номер</w:t>
          </w:r>
          <w:bookmarkEnd w:id="2"/>
        </w:p>
      </w:tc>
    </w:tr>
  </w:tbl>
  <w:p w14:paraId="03000000">
    <w:pPr>
      <w:pStyle w:val="Style_2"/>
      <w:widowControl w:val="1"/>
      <w:spacing w:after="60"/>
      <w:ind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Текст.Normal"/>
    <w:link w:val="Style_10_ch"/>
    <w:pPr>
      <w:widowControl w:val="1"/>
      <w:spacing w:after="0" w:line="360" w:lineRule="auto"/>
      <w:ind w:firstLine="567"/>
    </w:pPr>
    <w:rPr>
      <w:rFonts w:ascii="Times New Roman" w:hAnsi="Times New Roman"/>
      <w:sz w:val="28"/>
    </w:rPr>
  </w:style>
  <w:style w:styleId="Style_10_ch" w:type="character">
    <w:name w:val="Текст.Normal"/>
    <w:link w:val="Style_10"/>
    <w:rPr>
      <w:rFonts w:ascii="Times New Roman" w:hAnsi="Times New Roman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Balloon Text"/>
    <w:basedOn w:val="Style_3"/>
    <w:link w:val="Style_12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2_ch" w:type="character">
    <w:name w:val="Balloon Text"/>
    <w:basedOn w:val="Style_3_ch"/>
    <w:link w:val="Style_12"/>
    <w:rPr>
      <w:rFonts w:ascii="Segoe UI" w:hAnsi="Segoe UI"/>
      <w:sz w:val="18"/>
    </w:rPr>
  </w:style>
  <w:style w:styleId="Style_13" w:type="paragraph">
    <w:name w:val="toc 3"/>
    <w:next w:val="Style_3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heading 5"/>
    <w:next w:val="Style_3"/>
    <w:link w:val="Style_14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15" w:type="paragraph">
    <w:name w:val="heading 1"/>
    <w:next w:val="Style_3"/>
    <w:link w:val="Style_15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3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header"/>
    <w:basedOn w:val="Style_3"/>
    <w:link w:val="Style_2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3_ch" w:type="character">
    <w:name w:val="header"/>
    <w:basedOn w:val="Style_3_ch"/>
    <w:link w:val="Style_23"/>
  </w:style>
  <w:style w:styleId="Style_24" w:type="paragraph">
    <w:name w:val="Subtitle"/>
    <w:next w:val="Style_3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3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3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3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" w:type="paragraph">
    <w:name w:val="footer"/>
    <w:basedOn w:val="Style_3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3_ch"/>
    <w:link w:val="Style_2"/>
  </w:style>
  <w:style w:styleId="Style_28" w:type="table">
    <w:name w:val="Table Grid"/>
    <w:basedOn w:val="Style_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2025-07-15T12:07:00Z</dcterms:created>
  <dcterms:modified xsi:type="dcterms:W3CDTF">2026-09-29T11:37:56Z</dcterms:modified>
</cp:coreProperties>
</file>