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0F" w:rsidRPr="00862D0F" w:rsidRDefault="00862D0F" w:rsidP="00862D0F">
      <w:pPr>
        <w:spacing w:after="0" w:line="330" w:lineRule="atLeast"/>
        <w:jc w:val="center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  <w:r w:rsidRPr="00862D0F">
        <w:rPr>
          <w:rFonts w:eastAsia="Times New Roman" w:cs="Times New Roman"/>
          <w:b/>
          <w:bCs/>
          <w:szCs w:val="24"/>
          <w:lang w:eastAsia="ru-RU"/>
        </w:rPr>
        <w:t>ГУБЕРНАТОР ОРЕНБУРГСКОЙ ОБЛАСТИ</w:t>
      </w:r>
      <w:r w:rsidRPr="00862D0F">
        <w:rPr>
          <w:rFonts w:eastAsia="Times New Roman" w:cs="Times New Roman"/>
          <w:b/>
          <w:bCs/>
          <w:szCs w:val="24"/>
          <w:lang w:eastAsia="ru-RU"/>
        </w:rPr>
        <w:br/>
      </w:r>
      <w:r w:rsidRPr="00862D0F">
        <w:rPr>
          <w:rFonts w:eastAsia="Times New Roman" w:cs="Times New Roman"/>
          <w:b/>
          <w:bCs/>
          <w:szCs w:val="24"/>
          <w:lang w:eastAsia="ru-RU"/>
        </w:rPr>
        <w:br/>
        <w:t>УКАЗ</w:t>
      </w:r>
      <w:r w:rsidRPr="00862D0F">
        <w:rPr>
          <w:rFonts w:eastAsia="Times New Roman" w:cs="Times New Roman"/>
          <w:b/>
          <w:bCs/>
          <w:szCs w:val="24"/>
          <w:lang w:eastAsia="ru-RU"/>
        </w:rPr>
        <w:br/>
      </w:r>
      <w:r w:rsidRPr="00862D0F">
        <w:rPr>
          <w:rFonts w:eastAsia="Times New Roman" w:cs="Times New Roman"/>
          <w:b/>
          <w:bCs/>
          <w:szCs w:val="24"/>
          <w:lang w:eastAsia="ru-RU"/>
        </w:rPr>
        <w:br/>
        <w:t>от 17 марта 2020 года N 112-ук</w:t>
      </w:r>
      <w:proofErr w:type="gramStart"/>
      <w:r w:rsidRPr="00862D0F">
        <w:rPr>
          <w:rFonts w:eastAsia="Times New Roman" w:cs="Times New Roman"/>
          <w:b/>
          <w:bCs/>
          <w:szCs w:val="24"/>
          <w:lang w:eastAsia="ru-RU"/>
        </w:rPr>
        <w:br/>
      </w:r>
      <w:r w:rsidRPr="00862D0F">
        <w:rPr>
          <w:rFonts w:eastAsia="Times New Roman" w:cs="Times New Roman"/>
          <w:b/>
          <w:bCs/>
          <w:szCs w:val="24"/>
          <w:lang w:eastAsia="ru-RU"/>
        </w:rPr>
        <w:br/>
      </w:r>
      <w:r w:rsidRPr="00862D0F">
        <w:rPr>
          <w:rFonts w:eastAsia="Times New Roman" w:cs="Times New Roman"/>
          <w:b/>
          <w:bCs/>
          <w:szCs w:val="24"/>
          <w:lang w:eastAsia="ru-RU"/>
        </w:rPr>
        <w:br/>
        <w:t>О</w:t>
      </w:r>
      <w:proofErr w:type="gramEnd"/>
      <w:r w:rsidRPr="00862D0F">
        <w:rPr>
          <w:rFonts w:eastAsia="Times New Roman" w:cs="Times New Roman"/>
          <w:b/>
          <w:bCs/>
          <w:szCs w:val="24"/>
          <w:lang w:eastAsia="ru-RU"/>
        </w:rPr>
        <w:t xml:space="preserve"> мерах по противодействию распространению в Оренбургской области новой </w:t>
      </w:r>
      <w:proofErr w:type="spellStart"/>
      <w:r w:rsidRPr="00862D0F">
        <w:rPr>
          <w:rFonts w:eastAsia="Times New Roman" w:cs="Times New Roman"/>
          <w:b/>
          <w:bCs/>
          <w:szCs w:val="24"/>
          <w:lang w:eastAsia="ru-RU"/>
        </w:rPr>
        <w:t>коронавирусной</w:t>
      </w:r>
      <w:proofErr w:type="spellEnd"/>
      <w:r w:rsidRPr="00862D0F">
        <w:rPr>
          <w:rFonts w:eastAsia="Times New Roman" w:cs="Times New Roman"/>
          <w:b/>
          <w:bCs/>
          <w:szCs w:val="24"/>
          <w:lang w:eastAsia="ru-RU"/>
        </w:rPr>
        <w:t xml:space="preserve"> инфекции (2019-nCoV)</w:t>
      </w:r>
    </w:p>
    <w:p w:rsidR="00862D0F" w:rsidRPr="00862D0F" w:rsidRDefault="00862D0F" w:rsidP="00862D0F">
      <w:pPr>
        <w:spacing w:after="0" w:line="330" w:lineRule="atLeast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862D0F">
        <w:rPr>
          <w:rFonts w:eastAsia="Times New Roman" w:cs="Times New Roman"/>
          <w:szCs w:val="24"/>
          <w:lang w:eastAsia="ru-RU"/>
        </w:rPr>
        <w:t>(с изменениями на 7 декабря 2021 года)</w:t>
      </w:r>
    </w:p>
    <w:p w:rsidR="00862D0F" w:rsidRPr="00862D0F" w:rsidRDefault="00862D0F" w:rsidP="00862D0F">
      <w:pPr>
        <w:spacing w:after="0" w:line="330" w:lineRule="atLeast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862D0F">
        <w:rPr>
          <w:rFonts w:eastAsia="Times New Roman" w:cs="Times New Roman"/>
          <w:szCs w:val="24"/>
          <w:lang w:eastAsia="ru-RU"/>
        </w:rPr>
        <w:t>(в ред. </w:t>
      </w:r>
      <w:hyperlink r:id="rId5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Указов Губернатора Оренбургской области от 28.09.2020 N 456-ук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6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12.10.2020 N 479-ук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7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19.10.2020 N 505-ук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8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26.10.2020 N 517-ук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9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09.11.2020 N 546-ук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10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23.11.2020 N 570-ук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11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07.12.2020 N 597-ук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12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16.12.2020 N 614-ук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13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29.12.2020 N 688-ук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14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11.01.2021 N 1-ук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15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25.01.2021 N 20-ук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16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08.02.2021 N 52-ук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17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22.02.2021 N 89-ук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18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05.03.2021</w:t>
        </w:r>
        <w:proofErr w:type="gramEnd"/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 xml:space="preserve"> </w:t>
        </w:r>
        <w:proofErr w:type="gramStart"/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N 100-ук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19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22.03.2021 N 128-ук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20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05.04.2021 N 148-ук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21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19.04.2021 N 188-ук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22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30.04.2021 N 207-ук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23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17.05.2021 N 228-ук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24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25.05.2021 N 248-ук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25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08.06.2021 N 278-ук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26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30.06.2021 N 323-ук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27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07.07.2021 N 332-ук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28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13.07.2021 N 355-ук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29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20.07.2021 N 373-ук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30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03.08.2021 N 388-ук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31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17.08.2021 N 415-ук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32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24.08.2021 N 431-ук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33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07.09.2021</w:t>
        </w:r>
        <w:proofErr w:type="gramEnd"/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 xml:space="preserve"> </w:t>
        </w:r>
        <w:proofErr w:type="gramStart"/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N 457-ук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34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21.09.2021 N 488-ук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35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05.10.2021 N 509-ук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36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06.10.2021 N 510-ук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37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18.10.2021 N 563-ук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38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22.10.2021 N 579-ук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39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26.10.2021 N 583-ук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40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08.11.2021 N 602-ук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41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23.11.2021 N 632-ук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42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07.12.2021 N 675-ук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proofErr w:type="gramEnd"/>
    </w:p>
    <w:p w:rsidR="00862D0F" w:rsidRPr="00862D0F" w:rsidRDefault="00862D0F" w:rsidP="00862D0F">
      <w:pPr>
        <w:spacing w:after="0" w:line="330" w:lineRule="atLeast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862D0F">
        <w:rPr>
          <w:rFonts w:eastAsia="Times New Roman" w:cs="Times New Roman"/>
          <w:szCs w:val="24"/>
          <w:lang w:eastAsia="ru-RU"/>
        </w:rPr>
        <w:t>В соответствии с подпунктом "б" пункта 6 статьи 4.1 </w:t>
      </w:r>
      <w:hyperlink r:id="rId43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Федерального закона от 21 декабря 1994 года N 68-ФЗ "О защите населения и территорий от чрезвычайных ситуаций природного и техногенного характера"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44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постановлением Правительства Оренбургской области от 30 ноября 2009 года N 593-п "Об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ситуаций"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45" w:anchor="7D20K3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постановлениями Главного государственного санитарного</w:t>
        </w:r>
        <w:proofErr w:type="gramEnd"/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 xml:space="preserve"> </w:t>
        </w:r>
        <w:proofErr w:type="gramStart"/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 xml:space="preserve">врача Российской Федерации от 2 марта 2020 года N 5 "О дополнительных мерах по снижению рисков завоза и распространения новой </w:t>
        </w:r>
        <w:proofErr w:type="spellStart"/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коронавирусной</w:t>
        </w:r>
        <w:proofErr w:type="spellEnd"/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 xml:space="preserve"> инфекции (2019-nCoV)"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46" w:anchor="7D20K3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13 марта 2020 года N 6 "О дополнительных мерах по снижению рисков распространения COVID-2019"</w:t>
        </w:r>
      </w:hyperlink>
      <w:r w:rsidRPr="00862D0F">
        <w:rPr>
          <w:rFonts w:eastAsia="Times New Roman" w:cs="Times New Roman"/>
          <w:szCs w:val="24"/>
          <w:lang w:eastAsia="ru-RU"/>
        </w:rPr>
        <w:t>, от 18 марта 2020 года N 7 "Об обеспечении режима изоляции в целях предотвращения распространения COVID-2019", </w:t>
      </w:r>
      <w:hyperlink r:id="rId47" w:anchor="7D20K3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30 марта 2020 года N</w:t>
        </w:r>
        <w:proofErr w:type="gramEnd"/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 xml:space="preserve"> </w:t>
        </w:r>
        <w:proofErr w:type="gramStart"/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9 "О дополнительных мерах по недопущению распространения COVID-2019"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48" w:anchor="7D20K3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16 октября 2020 года N 31 "О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гриппом"</w:t>
        </w:r>
      </w:hyperlink>
      <w:r w:rsidRPr="00862D0F">
        <w:rPr>
          <w:rFonts w:eastAsia="Times New Roman" w:cs="Times New Roman"/>
          <w:szCs w:val="24"/>
          <w:lang w:eastAsia="ru-RU"/>
        </w:rPr>
        <w:t xml:space="preserve">, решениями оперативного штаба по предупреждению завоза и распространения новой 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коронавирусной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 xml:space="preserve"> инфекции на территории Российской Федерации, принимая во внимание, что распространение новой 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коронавирусной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 xml:space="preserve"> инфекции (2019-nCoV) является обстоятельством</w:t>
      </w:r>
      <w:proofErr w:type="gramEnd"/>
      <w:r w:rsidRPr="00862D0F">
        <w:rPr>
          <w:rFonts w:eastAsia="Times New Roman" w:cs="Times New Roman"/>
          <w:szCs w:val="24"/>
          <w:lang w:eastAsia="ru-RU"/>
        </w:rPr>
        <w:t xml:space="preserve"> непреодолимой силы, в целях снижения рисков ее завоза и распространения на территории Оренбургской области</w:t>
      </w:r>
      <w:r w:rsidRPr="00862D0F">
        <w:rPr>
          <w:rFonts w:eastAsia="Times New Roman" w:cs="Times New Roman"/>
          <w:szCs w:val="24"/>
          <w:lang w:eastAsia="ru-RU"/>
        </w:rPr>
        <w:br/>
        <w:t>(в ред. </w:t>
      </w:r>
      <w:hyperlink r:id="rId49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Указа Губернатора Оренбургской области от 25.01.2021 N 20-ук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>ПОСТАНОВЛЯЮ:</w:t>
      </w:r>
      <w:r w:rsidRPr="00862D0F">
        <w:rPr>
          <w:rFonts w:eastAsia="Times New Roman" w:cs="Times New Roman"/>
          <w:szCs w:val="24"/>
          <w:lang w:eastAsia="ru-RU"/>
        </w:rPr>
        <w:br/>
        <w:t xml:space="preserve">1. Ввести на территории Оренбургской области режим повышенной готовности для органов управления и сил Оренбургской территориальной подсистемы единой </w:t>
      </w:r>
      <w:r w:rsidRPr="00862D0F">
        <w:rPr>
          <w:rFonts w:eastAsia="Times New Roman" w:cs="Times New Roman"/>
          <w:szCs w:val="24"/>
          <w:lang w:eastAsia="ru-RU"/>
        </w:rPr>
        <w:lastRenderedPageBreak/>
        <w:t>государственной системы предупреждения и ликвидации чрезвычайных ситуаций.</w:t>
      </w:r>
      <w:r w:rsidRPr="00862D0F">
        <w:rPr>
          <w:rFonts w:eastAsia="Times New Roman" w:cs="Times New Roman"/>
          <w:szCs w:val="24"/>
          <w:lang w:eastAsia="ru-RU"/>
        </w:rPr>
        <w:br/>
        <w:t xml:space="preserve">2. 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Запретить, если иное не установлено настоящим указом, проведение на территории Оренбургской области зрелищно-развлекательных, рекламных и иных мероприятий независимо от численности участников, за исключением проведения:</w:t>
      </w:r>
      <w:r w:rsidRPr="00862D0F">
        <w:rPr>
          <w:rFonts w:eastAsia="Times New Roman" w:cs="Times New Roman"/>
          <w:szCs w:val="24"/>
          <w:lang w:eastAsia="ru-RU"/>
        </w:rPr>
        <w:br/>
        <w:t>всероссийских и (или) международных спортивных соревнований среди команд спортивных клубов по игровым видам спорта,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мероприятий;</w:t>
      </w:r>
      <w:proofErr w:type="gramEnd"/>
      <w:r w:rsidRPr="00862D0F">
        <w:rPr>
          <w:rFonts w:eastAsia="Times New Roman" w:cs="Times New Roman"/>
          <w:szCs w:val="24"/>
          <w:lang w:eastAsia="ru-RU"/>
        </w:rPr>
        <w:br/>
      </w:r>
      <w:proofErr w:type="gramStart"/>
      <w:r w:rsidRPr="00862D0F">
        <w:rPr>
          <w:rFonts w:eastAsia="Times New Roman" w:cs="Times New Roman"/>
          <w:szCs w:val="24"/>
          <w:lang w:eastAsia="ru-RU"/>
        </w:rPr>
        <w:t>(в ред. </w:t>
      </w:r>
      <w:hyperlink r:id="rId50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Указа Губернатора Оренбургской области от 05.10.2021 N 509-ук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>органами местного самоуправления муниципальных образований Оренбургской области публичных слушаний (общественных обсуждений);</w:t>
      </w:r>
      <w:r w:rsidRPr="00862D0F">
        <w:rPr>
          <w:rFonts w:eastAsia="Times New Roman" w:cs="Times New Roman"/>
          <w:szCs w:val="24"/>
          <w:lang w:eastAsia="ru-RU"/>
        </w:rPr>
        <w:br/>
        <w:t>собраний, если законодательством Российской Федерации не предусмотрена возможность их проведения в заочной форме;</w:t>
      </w:r>
      <w:r w:rsidRPr="00862D0F">
        <w:rPr>
          <w:rFonts w:eastAsia="Times New Roman" w:cs="Times New Roman"/>
          <w:szCs w:val="24"/>
          <w:lang w:eastAsia="ru-RU"/>
        </w:rPr>
        <w:br/>
        <w:t>мероприятий в зрительных (актовых) залах организаций независимо от форм собственности, предусматривающих рассадку участников, с наполняемостью зрительных (актовых) залов не более 75 процентов;</w:t>
      </w:r>
      <w:proofErr w:type="gramEnd"/>
      <w:r w:rsidRPr="00862D0F">
        <w:rPr>
          <w:rFonts w:eastAsia="Times New Roman" w:cs="Times New Roman"/>
          <w:szCs w:val="24"/>
          <w:lang w:eastAsia="ru-RU"/>
        </w:rPr>
        <w:br/>
        <w:t>мероприятий, проведение которых утверждено федеральными органами исполнительной власти;</w:t>
      </w:r>
      <w:r w:rsidRPr="00862D0F">
        <w:rPr>
          <w:rFonts w:eastAsia="Times New Roman" w:cs="Times New Roman"/>
          <w:szCs w:val="24"/>
          <w:lang w:eastAsia="ru-RU"/>
        </w:rPr>
        <w:br/>
        <w:t xml:space="preserve">мероприятий, проведение которых утверждено решением областного штаба по предупреждению завоза и распространения новой 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коронавирусной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 xml:space="preserve"> инфекции;</w:t>
      </w:r>
      <w:r w:rsidRPr="00862D0F">
        <w:rPr>
          <w:rFonts w:eastAsia="Times New Roman" w:cs="Times New Roman"/>
          <w:szCs w:val="24"/>
          <w:lang w:eastAsia="ru-RU"/>
        </w:rPr>
        <w:br/>
        <w:t>абзац утратил силу с 24.08.2021. - </w:t>
      </w:r>
      <w:hyperlink r:id="rId51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 Губернатора Оренбургской области от 24.08.2021 N 431-ук</w:t>
        </w:r>
      </w:hyperlink>
      <w:r w:rsidRPr="00862D0F">
        <w:rPr>
          <w:rFonts w:eastAsia="Times New Roman" w:cs="Times New Roman"/>
          <w:szCs w:val="24"/>
          <w:lang w:eastAsia="ru-RU"/>
        </w:rPr>
        <w:t>.</w:t>
      </w:r>
      <w:r w:rsidRPr="00862D0F">
        <w:rPr>
          <w:rFonts w:eastAsia="Times New Roman" w:cs="Times New Roman"/>
          <w:szCs w:val="24"/>
          <w:lang w:eastAsia="ru-RU"/>
        </w:rPr>
        <w:br/>
        <w:t xml:space="preserve">При проведении мероприятий, указанных в абзаце втором настоящего пункта, допустимое число зрителей определяется решением оперативного штаба по предупреждению завоза и распространения новой 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коронавирусной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 xml:space="preserve"> инфекции на территории Российской Федерации по каждому мероприятию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.</w:t>
      </w:r>
      <w:proofErr w:type="gramEnd"/>
      <w:r w:rsidRPr="00862D0F">
        <w:rPr>
          <w:rFonts w:eastAsia="Times New Roman" w:cs="Times New Roman"/>
          <w:szCs w:val="24"/>
          <w:lang w:eastAsia="ru-RU"/>
        </w:rPr>
        <w:br/>
        <w:t>(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а</w:t>
      </w:r>
      <w:proofErr w:type="gramEnd"/>
      <w:r w:rsidRPr="00862D0F">
        <w:rPr>
          <w:rFonts w:eastAsia="Times New Roman" w:cs="Times New Roman"/>
          <w:szCs w:val="24"/>
          <w:lang w:eastAsia="ru-RU"/>
        </w:rPr>
        <w:t>бзац введен </w:t>
      </w:r>
      <w:hyperlink r:id="rId52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Указом Губернатора Оренбургской области от 05.10.2021 N 509-ук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 xml:space="preserve">Организациям, осуществляющим публичную демонстрацию фильмов (кинозалам, кинотеатрам), обеспечить соблюдение установленных 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Роспотребнадзором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 xml:space="preserve"> санитарно-эпидемиологических требований, а также рекомендаций по проведению профилактических мероприятий по предупреждению распространения новой 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коронавирусной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 xml:space="preserve"> инфекции (COVID-19) в кинотеатрах (МР 3.1/2.1.0189-20 от 27.05.2020), ограничив наполняемость залов до 75 процентов.</w:t>
      </w:r>
      <w:r w:rsidRPr="00862D0F">
        <w:rPr>
          <w:rFonts w:eastAsia="Times New Roman" w:cs="Times New Roman"/>
          <w:szCs w:val="24"/>
          <w:lang w:eastAsia="ru-RU"/>
        </w:rPr>
        <w:br/>
        <w:t>Музеям и библиотекам при осуществлении деятельности ограничить посещение экспозиций, выставок, читальных залов до 10 человек одновременно. При проведении групповых мероприятий, включая мастер-классы, круглые столы, семинары и конференции, ограничить численность участников до 10 человек, за исключением мероприятий, проводимых в дистанционном или онлайн-режиме с использованием информационно-телекоммуникационных технологий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.</w:t>
      </w:r>
      <w:proofErr w:type="gramEnd"/>
      <w:r w:rsidRPr="00862D0F">
        <w:rPr>
          <w:rFonts w:eastAsia="Times New Roman" w:cs="Times New Roman"/>
          <w:szCs w:val="24"/>
          <w:lang w:eastAsia="ru-RU"/>
        </w:rPr>
        <w:br/>
        <w:t>(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а</w:t>
      </w:r>
      <w:proofErr w:type="gramEnd"/>
      <w:r w:rsidRPr="00862D0F">
        <w:rPr>
          <w:rFonts w:eastAsia="Times New Roman" w:cs="Times New Roman"/>
          <w:szCs w:val="24"/>
          <w:lang w:eastAsia="ru-RU"/>
        </w:rPr>
        <w:t>бзац введен </w:t>
      </w:r>
      <w:hyperlink r:id="rId53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Указом Губернатора Оренбургской области от 07.07.2021 N 332-ук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>С 20 декабря 2021 года при проведении тематических новогодних театрализованных представлений в зрительных (актовых) залах организациям независимо от форм собственности:</w:t>
      </w:r>
      <w:r w:rsidRPr="00862D0F">
        <w:rPr>
          <w:rFonts w:eastAsia="Times New Roman" w:cs="Times New Roman"/>
          <w:szCs w:val="24"/>
          <w:lang w:eastAsia="ru-RU"/>
        </w:rPr>
        <w:br/>
        <w:t>(абзац введен </w:t>
      </w:r>
      <w:hyperlink r:id="rId54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Указом Губернатора Оренбургской области от 07.12.2021 N 675-ук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</w:r>
      <w:r w:rsidRPr="00862D0F">
        <w:rPr>
          <w:rFonts w:eastAsia="Times New Roman" w:cs="Times New Roman"/>
          <w:szCs w:val="24"/>
          <w:lang w:eastAsia="ru-RU"/>
        </w:rPr>
        <w:lastRenderedPageBreak/>
        <w:t>обеспечить наполняемость залов не более 75 процентов, предусмотрев рассадку участников с учетом социальной дистанции;</w:t>
      </w:r>
      <w:r w:rsidRPr="00862D0F">
        <w:rPr>
          <w:rFonts w:eastAsia="Times New Roman" w:cs="Times New Roman"/>
          <w:szCs w:val="24"/>
          <w:lang w:eastAsia="ru-RU"/>
        </w:rPr>
        <w:br/>
        <w:t>(абзац введен </w:t>
      </w:r>
      <w:hyperlink r:id="rId55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Указом Губернатора Оренбургской области от 07.12.2021 N 675-ук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</w:r>
      <w:proofErr w:type="gramStart"/>
      <w:r w:rsidRPr="00862D0F">
        <w:rPr>
          <w:rFonts w:eastAsia="Times New Roman" w:cs="Times New Roman"/>
          <w:szCs w:val="24"/>
          <w:lang w:eastAsia="ru-RU"/>
        </w:rPr>
        <w:t>исключить проведение</w:t>
      </w:r>
      <w:proofErr w:type="gramEnd"/>
      <w:r w:rsidRPr="00862D0F">
        <w:rPr>
          <w:rFonts w:eastAsia="Times New Roman" w:cs="Times New Roman"/>
          <w:szCs w:val="24"/>
          <w:lang w:eastAsia="ru-RU"/>
        </w:rPr>
        <w:t xml:space="preserve"> тематических мероприятий у новогодней елки в фойе и холлах;</w:t>
      </w:r>
      <w:r w:rsidRPr="00862D0F">
        <w:rPr>
          <w:rFonts w:eastAsia="Times New Roman" w:cs="Times New Roman"/>
          <w:szCs w:val="24"/>
          <w:lang w:eastAsia="ru-RU"/>
        </w:rPr>
        <w:br/>
        <w:t>(абзац введен </w:t>
      </w:r>
      <w:hyperlink r:id="rId56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Указом Губернатора Оренбургской области от 07.12.2021 N 675-ук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>установить обязательный дополнительный интервал между представлениями для проведения санитарной обработки помещений и проветривания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.</w:t>
      </w:r>
      <w:proofErr w:type="gramEnd"/>
      <w:r w:rsidRPr="00862D0F">
        <w:rPr>
          <w:rFonts w:eastAsia="Times New Roman" w:cs="Times New Roman"/>
          <w:szCs w:val="24"/>
          <w:lang w:eastAsia="ru-RU"/>
        </w:rPr>
        <w:br/>
        <w:t>(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а</w:t>
      </w:r>
      <w:proofErr w:type="gramEnd"/>
      <w:r w:rsidRPr="00862D0F">
        <w:rPr>
          <w:rFonts w:eastAsia="Times New Roman" w:cs="Times New Roman"/>
          <w:szCs w:val="24"/>
          <w:lang w:eastAsia="ru-RU"/>
        </w:rPr>
        <w:t>бзац введен </w:t>
      </w:r>
      <w:hyperlink r:id="rId57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Указом Губернатора Оренбургской области от 07.12.2021 N 675-ук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 xml:space="preserve">При проведении мероприятий их организаторы обязаны обеспечить соблюдение участниками мероприятий требований санитарно-эпидемиологического законодательства, включая обязательное использование средств индивидуальной защиты (маски), установку в общедоступных местах антисептических средств для обработки рук, 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862D0F">
        <w:rPr>
          <w:rFonts w:eastAsia="Times New Roman" w:cs="Times New Roman"/>
          <w:szCs w:val="24"/>
          <w:lang w:eastAsia="ru-RU"/>
        </w:rPr>
        <w:t xml:space="preserve"> соблюдением установленных требований, не допускать к участию в мероприятии граждан без масок.</w:t>
      </w:r>
      <w:r w:rsidRPr="00862D0F">
        <w:rPr>
          <w:rFonts w:eastAsia="Times New Roman" w:cs="Times New Roman"/>
          <w:szCs w:val="24"/>
          <w:lang w:eastAsia="ru-RU"/>
        </w:rPr>
        <w:br/>
        <w:t>Проведение запрещенных настоящим пунктом мероприятий возможно в дистанционном или онлайн-режиме с использованием информационно-телекоммуникационных технологий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.</w:t>
      </w:r>
      <w:proofErr w:type="gramEnd"/>
      <w:r w:rsidRPr="00862D0F">
        <w:rPr>
          <w:rFonts w:eastAsia="Times New Roman" w:cs="Times New Roman"/>
          <w:szCs w:val="24"/>
          <w:lang w:eastAsia="ru-RU"/>
        </w:rPr>
        <w:br/>
        <w:t>(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п</w:t>
      </w:r>
      <w:proofErr w:type="gramEnd"/>
      <w:r w:rsidRPr="00862D0F">
        <w:rPr>
          <w:rFonts w:eastAsia="Times New Roman" w:cs="Times New Roman"/>
          <w:szCs w:val="24"/>
          <w:lang w:eastAsia="ru-RU"/>
        </w:rPr>
        <w:t>. 2 в ред. </w:t>
      </w:r>
      <w:hyperlink r:id="rId58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Указа Губернатора Оренбургской области от 30.06.2021 N 323-ук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>2-1. Утратил силу с 25.01.2021. - </w:t>
      </w:r>
      <w:hyperlink r:id="rId59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 Губернатора Оренбургской области от 25.01.2021 N 20-ук</w:t>
        </w:r>
      </w:hyperlink>
      <w:r w:rsidRPr="00862D0F">
        <w:rPr>
          <w:rFonts w:eastAsia="Times New Roman" w:cs="Times New Roman"/>
          <w:szCs w:val="24"/>
          <w:lang w:eastAsia="ru-RU"/>
        </w:rPr>
        <w:t>.</w:t>
      </w:r>
      <w:r w:rsidRPr="00862D0F">
        <w:rPr>
          <w:rFonts w:eastAsia="Times New Roman" w:cs="Times New Roman"/>
          <w:szCs w:val="24"/>
          <w:lang w:eastAsia="ru-RU"/>
        </w:rPr>
        <w:br/>
        <w:t xml:space="preserve">3. 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Приостановить по 11 января 2022 года на территории Оренбургской области:</w:t>
      </w:r>
      <w:r w:rsidRPr="00862D0F">
        <w:rPr>
          <w:rFonts w:eastAsia="Times New Roman" w:cs="Times New Roman"/>
          <w:szCs w:val="24"/>
          <w:lang w:eastAsia="ru-RU"/>
        </w:rPr>
        <w:br/>
        <w:t>(в ред. </w:t>
      </w:r>
      <w:hyperlink r:id="rId60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Указов Губернатора Оренбургской области от 07.09.2021 N 457-ук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61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21.09.2021 N 488-ук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62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05.10.2021 N 509-ук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63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18.10.2021 N 563-ук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64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26.10.2021 N 583-ук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65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08.11.2021 N 602-ук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66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23.11.2021 N 632-ук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67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07.12.2021 N 675-ук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>оказание услуги по предоставлению кальянов для курения;</w:t>
      </w:r>
      <w:proofErr w:type="gramEnd"/>
      <w:r w:rsidRPr="00862D0F">
        <w:rPr>
          <w:rFonts w:eastAsia="Times New Roman" w:cs="Times New Roman"/>
          <w:szCs w:val="24"/>
          <w:lang w:eastAsia="ru-RU"/>
        </w:rPr>
        <w:br/>
        <w:t>абзац утратил силу с 23.11.2021. - </w:t>
      </w:r>
      <w:hyperlink r:id="rId68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 Губернатора Оренбургской области от 23.11.2021 N 632-ук</w:t>
        </w:r>
      </w:hyperlink>
      <w:r w:rsidRPr="00862D0F">
        <w:rPr>
          <w:rFonts w:eastAsia="Times New Roman" w:cs="Times New Roman"/>
          <w:szCs w:val="24"/>
          <w:lang w:eastAsia="ru-RU"/>
        </w:rPr>
        <w:t>;</w:t>
      </w:r>
      <w:r w:rsidRPr="00862D0F">
        <w:rPr>
          <w:rFonts w:eastAsia="Times New Roman" w:cs="Times New Roman"/>
          <w:szCs w:val="24"/>
          <w:lang w:eastAsia="ru-RU"/>
        </w:rPr>
        <w:br/>
        <w:t>работу ночных клубов;</w:t>
      </w:r>
      <w:r w:rsidRPr="00862D0F">
        <w:rPr>
          <w:rFonts w:eastAsia="Times New Roman" w:cs="Times New Roman"/>
          <w:szCs w:val="24"/>
          <w:lang w:eastAsia="ru-RU"/>
        </w:rPr>
        <w:br/>
        <w:t>(абзац введен </w:t>
      </w:r>
      <w:hyperlink r:id="rId69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Указом Губернатора Оренбургской области от 05.10.2021 N 509-ук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>абзацы пятый - шестой утратили силу с 08.11.2021. - </w:t>
      </w:r>
      <w:hyperlink r:id="rId70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 Губернатора Оренбургской области от 08.11.2021 N 602-ук</w:t>
        </w:r>
      </w:hyperlink>
      <w:r w:rsidRPr="00862D0F">
        <w:rPr>
          <w:rFonts w:eastAsia="Times New Roman" w:cs="Times New Roman"/>
          <w:szCs w:val="24"/>
          <w:lang w:eastAsia="ru-RU"/>
        </w:rPr>
        <w:t>.</w:t>
      </w:r>
      <w:r w:rsidRPr="00862D0F">
        <w:rPr>
          <w:rFonts w:eastAsia="Times New Roman" w:cs="Times New Roman"/>
          <w:szCs w:val="24"/>
          <w:lang w:eastAsia="ru-RU"/>
        </w:rPr>
        <w:br/>
        <w:t>Возобновить с 8 ноября 2021 года деятельность объектов общественного питания, оказывающих услуги общественного питания с использованием различными хозяйствующими субъектами общего зала обслуживания (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фуд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>-кортов) и посещение детских развлекательных центров (игровых комнат), расположенных в помещениях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.</w:t>
      </w:r>
      <w:proofErr w:type="gramEnd"/>
      <w:r w:rsidRPr="00862D0F">
        <w:rPr>
          <w:rFonts w:eastAsia="Times New Roman" w:cs="Times New Roman"/>
          <w:szCs w:val="24"/>
          <w:lang w:eastAsia="ru-RU"/>
        </w:rPr>
        <w:br/>
        <w:t>(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а</w:t>
      </w:r>
      <w:proofErr w:type="gramEnd"/>
      <w:r w:rsidRPr="00862D0F">
        <w:rPr>
          <w:rFonts w:eastAsia="Times New Roman" w:cs="Times New Roman"/>
          <w:szCs w:val="24"/>
          <w:lang w:eastAsia="ru-RU"/>
        </w:rPr>
        <w:t>бзац введен </w:t>
      </w:r>
      <w:hyperlink r:id="rId71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Указом Губернатора Оренбургской области от 08.11.2021 N 602-ук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>Посещение детских развлекательных центров (игровых комнат), расположенных в помещениях, допускается при условии нахождения в них посетителей из расчета 1 человек на площади 4 кв. метра с учетом соблюдения дистанции между посетителями в 1,5 метра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.</w:t>
      </w:r>
      <w:proofErr w:type="gramEnd"/>
      <w:r w:rsidRPr="00862D0F">
        <w:rPr>
          <w:rFonts w:eastAsia="Times New Roman" w:cs="Times New Roman"/>
          <w:szCs w:val="24"/>
          <w:lang w:eastAsia="ru-RU"/>
        </w:rPr>
        <w:br/>
        <w:t>(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а</w:t>
      </w:r>
      <w:proofErr w:type="gramEnd"/>
      <w:r w:rsidRPr="00862D0F">
        <w:rPr>
          <w:rFonts w:eastAsia="Times New Roman" w:cs="Times New Roman"/>
          <w:szCs w:val="24"/>
          <w:lang w:eastAsia="ru-RU"/>
        </w:rPr>
        <w:t>бзац введен </w:t>
      </w:r>
      <w:hyperlink r:id="rId72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Указом Губернатора Оренбургской области от 08.11.2021 N 602-ук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 xml:space="preserve">По 11 января 2022 года оказание услуг для посетителей в объектах общественного питания на территории Оренбургской области осуществлять не ранее чем с 6.00 и не 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позднее</w:t>
      </w:r>
      <w:proofErr w:type="gramEnd"/>
      <w:r w:rsidRPr="00862D0F">
        <w:rPr>
          <w:rFonts w:eastAsia="Times New Roman" w:cs="Times New Roman"/>
          <w:szCs w:val="24"/>
          <w:lang w:eastAsia="ru-RU"/>
        </w:rPr>
        <w:t xml:space="preserve"> чем до 00.00 часов по местному времени, за исключением:</w:t>
      </w:r>
      <w:r w:rsidRPr="00862D0F">
        <w:rPr>
          <w:rFonts w:eastAsia="Times New Roman" w:cs="Times New Roman"/>
          <w:szCs w:val="24"/>
          <w:lang w:eastAsia="ru-RU"/>
        </w:rPr>
        <w:br/>
      </w:r>
      <w:r w:rsidRPr="00862D0F">
        <w:rPr>
          <w:rFonts w:eastAsia="Times New Roman" w:cs="Times New Roman"/>
          <w:szCs w:val="24"/>
          <w:lang w:eastAsia="ru-RU"/>
        </w:rPr>
        <w:lastRenderedPageBreak/>
        <w:t>(в ред. </w:t>
      </w:r>
      <w:hyperlink r:id="rId73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Указов Губернатора Оренбургской области от 26.10.2021 N 583-ук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74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08.11.2021 N 602-ук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75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23.11.2021 N 632-ук</w:t>
        </w:r>
      </w:hyperlink>
      <w:r w:rsidRPr="00862D0F">
        <w:rPr>
          <w:rFonts w:eastAsia="Times New Roman" w:cs="Times New Roman"/>
          <w:szCs w:val="24"/>
          <w:lang w:eastAsia="ru-RU"/>
        </w:rPr>
        <w:t>, </w:t>
      </w:r>
      <w:hyperlink r:id="rId76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от 07.12.2021 N 675-ук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>объектов общественного питания, оказывающих услуги по доставке готовой продукции, обслуживающих на вынос без посещения гражданами помещений указанных объектов;</w:t>
      </w:r>
      <w:r w:rsidRPr="00862D0F">
        <w:rPr>
          <w:rFonts w:eastAsia="Times New Roman" w:cs="Times New Roman"/>
          <w:szCs w:val="24"/>
          <w:lang w:eastAsia="ru-RU"/>
        </w:rPr>
        <w:br/>
        <w:t>объектов общественного питания, обслуживающих работников организаций;</w:t>
      </w:r>
      <w:r w:rsidRPr="00862D0F">
        <w:rPr>
          <w:rFonts w:eastAsia="Times New Roman" w:cs="Times New Roman"/>
          <w:szCs w:val="24"/>
          <w:lang w:eastAsia="ru-RU"/>
        </w:rPr>
        <w:br/>
        <w:t>объектов общественного питания, определенных по согласованию с соответствующими органами местного самоуправления муниципальных образований Оренбургской области, находящихся на придорожных полосах дорог, перед участками дорог, где в установленном порядке введено временное ограничение или прекращение движения транспортных средств в связи с наступлением неблагоприятных природно-климатических условий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.</w:t>
      </w:r>
      <w:proofErr w:type="gramEnd"/>
      <w:r w:rsidRPr="00862D0F">
        <w:rPr>
          <w:rFonts w:eastAsia="Times New Roman" w:cs="Times New Roman"/>
          <w:szCs w:val="24"/>
          <w:lang w:eastAsia="ru-RU"/>
        </w:rPr>
        <w:br/>
        <w:t>(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а</w:t>
      </w:r>
      <w:proofErr w:type="gramEnd"/>
      <w:r w:rsidRPr="00862D0F">
        <w:rPr>
          <w:rFonts w:eastAsia="Times New Roman" w:cs="Times New Roman"/>
          <w:szCs w:val="24"/>
          <w:lang w:eastAsia="ru-RU"/>
        </w:rPr>
        <w:t>бзац введен </w:t>
      </w:r>
      <w:hyperlink r:id="rId77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Указом Губернатора Оренбургской области от 23.11.2021 N 632-ук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>Установленные настоящим пунктом ограничения для предприятий общественного питания по времени работы не распространяются на их работу в ночь с 31 декабря 2021 года на 1 января 2022 года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.</w:t>
      </w:r>
      <w:proofErr w:type="gramEnd"/>
      <w:r w:rsidRPr="00862D0F">
        <w:rPr>
          <w:rFonts w:eastAsia="Times New Roman" w:cs="Times New Roman"/>
          <w:szCs w:val="24"/>
          <w:lang w:eastAsia="ru-RU"/>
        </w:rPr>
        <w:br/>
        <w:t>(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а</w:t>
      </w:r>
      <w:proofErr w:type="gramEnd"/>
      <w:r w:rsidRPr="00862D0F">
        <w:rPr>
          <w:rFonts w:eastAsia="Times New Roman" w:cs="Times New Roman"/>
          <w:szCs w:val="24"/>
          <w:lang w:eastAsia="ru-RU"/>
        </w:rPr>
        <w:t>бзац введен </w:t>
      </w:r>
      <w:hyperlink r:id="rId78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Указом Губернатора Оренбургской области от 07.12.2021 N 675-ук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 xml:space="preserve">Оказание услуг в объектах общественного питания проводить в соответствии с рекомендациями 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Роспотребнадзора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 xml:space="preserve"> по организации работы на предприятиях общественного питания и торговли в условиях сохранения рисков распространения COVID-19 от 30 мая 2020 года (МР 3.1/2.3.6.0190-20).</w:t>
      </w:r>
      <w:r w:rsidRPr="00862D0F">
        <w:rPr>
          <w:rFonts w:eastAsia="Times New Roman" w:cs="Times New Roman"/>
          <w:szCs w:val="24"/>
          <w:lang w:eastAsia="ru-RU"/>
        </w:rPr>
        <w:br/>
        <w:t xml:space="preserve">Собственникам объектов общественного питания обеспечить размещение столов в предприятиях общественного питания с соблюдением 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дистанцирования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 xml:space="preserve"> не менее 1,5 метра.</w:t>
      </w:r>
      <w:r w:rsidRPr="00862D0F">
        <w:rPr>
          <w:rFonts w:eastAsia="Times New Roman" w:cs="Times New Roman"/>
          <w:szCs w:val="24"/>
          <w:lang w:eastAsia="ru-RU"/>
        </w:rPr>
        <w:br/>
      </w:r>
      <w:proofErr w:type="gramStart"/>
      <w:r w:rsidRPr="00862D0F">
        <w:rPr>
          <w:rFonts w:eastAsia="Times New Roman" w:cs="Times New Roman"/>
          <w:szCs w:val="24"/>
          <w:lang w:eastAsia="ru-RU"/>
        </w:rPr>
        <w:t>С 20 декабря 2021 года по 9 января 2022 года проведение в объектах общественного питания банкетов (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корпоративов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 xml:space="preserve">), в том числе на условиях предварительного бронирования, допускается при предъявлении их совершеннолетними участниками QR-кода, подтверждающего вакцинацию лица против новой 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коронавирусной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 xml:space="preserve"> инфекции (COVID-19), или информации о перенесенном им заболевании COVID-19.</w:t>
      </w:r>
      <w:r w:rsidRPr="00862D0F">
        <w:rPr>
          <w:rFonts w:eastAsia="Times New Roman" w:cs="Times New Roman"/>
          <w:szCs w:val="24"/>
          <w:lang w:eastAsia="ru-RU"/>
        </w:rPr>
        <w:br/>
        <w:t>(абзац введен </w:t>
      </w:r>
      <w:hyperlink r:id="rId79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Указом Губернатора Оренбургской области от 07.12.2021 N 675-ук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>Абзац утратил силу с</w:t>
      </w:r>
      <w:proofErr w:type="gramEnd"/>
      <w:r w:rsidRPr="00862D0F">
        <w:rPr>
          <w:rFonts w:eastAsia="Times New Roman" w:cs="Times New Roman"/>
          <w:szCs w:val="24"/>
          <w:lang w:eastAsia="ru-RU"/>
        </w:rPr>
        <w:t xml:space="preserve"> 05.10.2021. - </w:t>
      </w:r>
      <w:hyperlink r:id="rId80" w:history="1">
        <w:proofErr w:type="gramStart"/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 Губернатора Оренбургской области от 05.10.2021 N 509-ук</w:t>
        </w:r>
      </w:hyperlink>
      <w:r w:rsidRPr="00862D0F">
        <w:rPr>
          <w:rFonts w:eastAsia="Times New Roman" w:cs="Times New Roman"/>
          <w:szCs w:val="24"/>
          <w:lang w:eastAsia="ru-RU"/>
        </w:rPr>
        <w:t>.</w:t>
      </w:r>
      <w:r w:rsidRPr="00862D0F">
        <w:rPr>
          <w:rFonts w:eastAsia="Times New Roman" w:cs="Times New Roman"/>
          <w:szCs w:val="24"/>
          <w:lang w:eastAsia="ru-RU"/>
        </w:rPr>
        <w:br/>
        <w:t xml:space="preserve">С 1 ноября 2021 года государственным и муниципальным организациям, осуществляющим на территории Оренбургской области театральную, концертную деятельность, оказывать соответствующие услуги зрителям (за исключением зрителей в возрасте до 18 лет) при предъявлении ими QR-кода, подтверждающего вакцинацию лица против новой 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коронавирусной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 xml:space="preserve"> инфекции (COVID-19) или информацию о перенесенном в течение 6 месяцев заболевании COVID-19, либо</w:t>
      </w:r>
      <w:proofErr w:type="gramEnd"/>
      <w:r w:rsidRPr="00862D0F">
        <w:rPr>
          <w:rFonts w:eastAsia="Times New Roman" w:cs="Times New Roman"/>
          <w:szCs w:val="24"/>
          <w:lang w:eastAsia="ru-RU"/>
        </w:rPr>
        <w:t xml:space="preserve"> отрицательного результата исследования методом ПЦР на выявление возбудителя новой 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коронавирусной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 xml:space="preserve"> инфекции (COVID-19), проведенного не более чем за 72 часа до посещения указанных организаций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.</w:t>
      </w:r>
      <w:proofErr w:type="gramEnd"/>
      <w:r w:rsidRPr="00862D0F">
        <w:rPr>
          <w:rFonts w:eastAsia="Times New Roman" w:cs="Times New Roman"/>
          <w:szCs w:val="24"/>
          <w:lang w:eastAsia="ru-RU"/>
        </w:rPr>
        <w:br/>
        <w:t>(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а</w:t>
      </w:r>
      <w:proofErr w:type="gramEnd"/>
      <w:r w:rsidRPr="00862D0F">
        <w:rPr>
          <w:rFonts w:eastAsia="Times New Roman" w:cs="Times New Roman"/>
          <w:szCs w:val="24"/>
          <w:lang w:eastAsia="ru-RU"/>
        </w:rPr>
        <w:t>бзац введен </w:t>
      </w:r>
      <w:hyperlink r:id="rId81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Указом Губернатора Оренбургской области от 18.10.2021 N 563-ук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 xml:space="preserve">Государственным и муниципальным организациям, осуществляющим театральную, концертную деятельность, организациям общественного питания обеспечить проведение проверки действительности QR-кода, предъявляемого совершеннолетними посетителями, с использованием специализированного приложения Единого портала государственных и </w:t>
      </w:r>
      <w:r w:rsidRPr="00862D0F">
        <w:rPr>
          <w:rFonts w:eastAsia="Times New Roman" w:cs="Times New Roman"/>
          <w:szCs w:val="24"/>
          <w:lang w:eastAsia="ru-RU"/>
        </w:rPr>
        <w:lastRenderedPageBreak/>
        <w:t>муниципальных услуг "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Госуслуги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.С</w:t>
      </w:r>
      <w:proofErr w:type="gramEnd"/>
      <w:r w:rsidRPr="00862D0F">
        <w:rPr>
          <w:rFonts w:eastAsia="Times New Roman" w:cs="Times New Roman"/>
          <w:szCs w:val="24"/>
          <w:lang w:eastAsia="ru-RU"/>
        </w:rPr>
        <w:t>топкоронавирус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>" и соответствия данных о посетителях, содержащихся в QR-коде, и в документе, удостоверяющем их личность.</w:t>
      </w:r>
      <w:r w:rsidRPr="00862D0F">
        <w:rPr>
          <w:rFonts w:eastAsia="Times New Roman" w:cs="Times New Roman"/>
          <w:szCs w:val="24"/>
          <w:lang w:eastAsia="ru-RU"/>
        </w:rPr>
        <w:br/>
        <w:t>(абзац введен </w:t>
      </w:r>
      <w:hyperlink r:id="rId82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Указом Губернатора Оренбургской области от 07.12.2021 N 675-ук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>(п. 3 в ред. </w:t>
      </w:r>
      <w:hyperlink r:id="rId83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Указа Губернатора Оренбургской области от 24.08.2021 N 431-ук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>3-1. Вход на территории торговых объектов, в торговые залы (помещения), места оказания услуг, в помещения общественных и административных зданий, общественный транспорт (в том числе такси), продажа товаров, оказание услуг лицам, находящимся без средств индивидуальной защиты (маска), запрещается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.</w:t>
      </w:r>
      <w:proofErr w:type="gramEnd"/>
      <w:r w:rsidRPr="00862D0F">
        <w:rPr>
          <w:rFonts w:eastAsia="Times New Roman" w:cs="Times New Roman"/>
          <w:szCs w:val="24"/>
          <w:lang w:eastAsia="ru-RU"/>
        </w:rPr>
        <w:br/>
        <w:t>(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п</w:t>
      </w:r>
      <w:proofErr w:type="gramEnd"/>
      <w:r w:rsidRPr="00862D0F">
        <w:rPr>
          <w:rFonts w:eastAsia="Times New Roman" w:cs="Times New Roman"/>
          <w:szCs w:val="24"/>
          <w:lang w:eastAsia="ru-RU"/>
        </w:rPr>
        <w:t>. 3-1 в ред. </w:t>
      </w:r>
      <w:hyperlink r:id="rId84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Указа Губернатора Оренбургской области от 24.08.2021 N 431-ук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 xml:space="preserve">4. 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Всем хозяйствующим субъектам (включая собственников, арендодателей (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субарендодателей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>) и арендаторов (субарендаторов), осуществляющим деятельность по реализации товаров, оказанию услуг, в том числе услуг по перевозке пассажиров и багажа, обеспечить:</w:t>
      </w:r>
      <w:r w:rsidRPr="00862D0F">
        <w:rPr>
          <w:rFonts w:eastAsia="Times New Roman" w:cs="Times New Roman"/>
          <w:szCs w:val="24"/>
          <w:lang w:eastAsia="ru-RU"/>
        </w:rPr>
        <w:br/>
        <w:t>(в ред. </w:t>
      </w:r>
      <w:hyperlink r:id="rId85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Указа Губернатора Оренбургской области от 08.11.2021 N 602-ук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 xml:space="preserve">строгое соблюдение рекомендаций 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Роспотребнадзора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 xml:space="preserve"> по проведению профилактических и дезинфекционных мероприятий по предупреждению распространения новой 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коронавирусной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 xml:space="preserve"> инфекции (COVID-2019);</w:t>
      </w:r>
      <w:proofErr w:type="gramEnd"/>
      <w:r w:rsidRPr="00862D0F">
        <w:rPr>
          <w:rFonts w:eastAsia="Times New Roman" w:cs="Times New Roman"/>
          <w:szCs w:val="24"/>
          <w:lang w:eastAsia="ru-RU"/>
        </w:rPr>
        <w:br/>
        <w:t>исключение допуска на территории торговых объектов, в торговые залы (помещения), места оказания услуг, общественный транспорт (в том числе такси) лиц при отсутствии у них средств индивидуальной защиты (маски), а также продажи им товаров, предоставления услуг;</w:t>
      </w:r>
      <w:r w:rsidRPr="00862D0F">
        <w:rPr>
          <w:rFonts w:eastAsia="Times New Roman" w:cs="Times New Roman"/>
          <w:szCs w:val="24"/>
          <w:lang w:eastAsia="ru-RU"/>
        </w:rPr>
        <w:br/>
        <w:t>(в ред. </w:t>
      </w:r>
      <w:hyperlink r:id="rId86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Указа Губернатора Оренбургской области от 30.04.2021 N 207-ук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>утверждение графика санитарной уборки и дезинфекции торговых залов (помещений, вагонов, салонов), туалетов с указанием лица, ответственного за его исполнение, и контроль его соблюдения;</w:t>
      </w:r>
      <w:r w:rsidRPr="00862D0F">
        <w:rPr>
          <w:rFonts w:eastAsia="Times New Roman" w:cs="Times New Roman"/>
          <w:szCs w:val="24"/>
          <w:lang w:eastAsia="ru-RU"/>
        </w:rPr>
        <w:br/>
      </w:r>
      <w:proofErr w:type="gramStart"/>
      <w:r w:rsidRPr="00862D0F">
        <w:rPr>
          <w:rFonts w:eastAsia="Times New Roman" w:cs="Times New Roman"/>
          <w:szCs w:val="24"/>
          <w:lang w:eastAsia="ru-RU"/>
        </w:rPr>
        <w:t>проведение ежедневной (не реже трех раз в день) обработки дезинфицирующими средствами поверхностей в помещениях, мебели, предметов обстановки, подоконников, кресел и стульев, дверных ручек, выключателей, вычислительной, множительной и иной техники, посуды, кранов и умывальников, другого санитарно-технического оборудования;</w:t>
      </w:r>
      <w:r w:rsidRPr="00862D0F">
        <w:rPr>
          <w:rFonts w:eastAsia="Times New Roman" w:cs="Times New Roman"/>
          <w:szCs w:val="24"/>
          <w:lang w:eastAsia="ru-RU"/>
        </w:rPr>
        <w:br/>
        <w:t>установку в общедоступном месте антисептических средств для обработки рук;</w:t>
      </w:r>
      <w:r w:rsidRPr="00862D0F">
        <w:rPr>
          <w:rFonts w:eastAsia="Times New Roman" w:cs="Times New Roman"/>
          <w:szCs w:val="24"/>
          <w:lang w:eastAsia="ru-RU"/>
        </w:rPr>
        <w:br/>
        <w:t>создание необходимых условий для соблюдения работниками правил личной гигиены;</w:t>
      </w:r>
      <w:proofErr w:type="gramEnd"/>
      <w:r w:rsidRPr="00862D0F">
        <w:rPr>
          <w:rFonts w:eastAsia="Times New Roman" w:cs="Times New Roman"/>
          <w:szCs w:val="24"/>
          <w:lang w:eastAsia="ru-RU"/>
        </w:rPr>
        <w:br/>
        <w:t xml:space="preserve">соблюдение социального 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дистанцирования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 xml:space="preserve"> не менее полутора метров между лицами, находящимися на территориях соответствующих организаций, в том числе путем нанесения специальной разметки и установления предельно допустимого числа покупателей из расчета не более 50 покупателей на 200 кв. метров, одновременно находящихся в торговом зале. Собственникам объектов общественного питания обеспечить установку столов в обеденном зале на расстоянии не менее полутора метров.</w:t>
      </w:r>
      <w:r w:rsidRPr="00862D0F">
        <w:rPr>
          <w:rFonts w:eastAsia="Times New Roman" w:cs="Times New Roman"/>
          <w:szCs w:val="24"/>
          <w:lang w:eastAsia="ru-RU"/>
        </w:rPr>
        <w:br/>
        <w:t>Абзац утратил силу с 25.01.2021. - </w:t>
      </w:r>
      <w:hyperlink r:id="rId87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 Губернатора Оренбургской области от 25.01.2021 N 20-ук</w:t>
        </w:r>
      </w:hyperlink>
      <w:r w:rsidRPr="00862D0F">
        <w:rPr>
          <w:rFonts w:eastAsia="Times New Roman" w:cs="Times New Roman"/>
          <w:szCs w:val="24"/>
          <w:lang w:eastAsia="ru-RU"/>
        </w:rPr>
        <w:t>.</w:t>
      </w:r>
      <w:r w:rsidRPr="00862D0F">
        <w:rPr>
          <w:rFonts w:eastAsia="Times New Roman" w:cs="Times New Roman"/>
          <w:szCs w:val="24"/>
          <w:lang w:eastAsia="ru-RU"/>
        </w:rPr>
        <w:br/>
        <w:t>4-1. Утратил силу с 08.06.2021. - </w:t>
      </w:r>
      <w:hyperlink r:id="rId88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 Губернатора Оренбургской области от 08.06.2021 N 278-ук</w:t>
        </w:r>
      </w:hyperlink>
      <w:r w:rsidRPr="00862D0F">
        <w:rPr>
          <w:rFonts w:eastAsia="Times New Roman" w:cs="Times New Roman"/>
          <w:szCs w:val="24"/>
          <w:lang w:eastAsia="ru-RU"/>
        </w:rPr>
        <w:t>.</w:t>
      </w:r>
      <w:r w:rsidRPr="00862D0F">
        <w:rPr>
          <w:rFonts w:eastAsia="Times New Roman" w:cs="Times New Roman"/>
          <w:szCs w:val="24"/>
          <w:lang w:eastAsia="ru-RU"/>
        </w:rPr>
        <w:br/>
        <w:t>5. Управляющим рынками компаниям обеспечить:</w:t>
      </w:r>
      <w:r w:rsidRPr="00862D0F">
        <w:rPr>
          <w:rFonts w:eastAsia="Times New Roman" w:cs="Times New Roman"/>
          <w:szCs w:val="24"/>
          <w:lang w:eastAsia="ru-RU"/>
        </w:rPr>
        <w:br/>
        <w:t>контроль нахождения на территориях рынков лиц исключительно в средствах индивидуальной защиты (маски)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;(</w:t>
      </w:r>
      <w:proofErr w:type="gramEnd"/>
      <w:r w:rsidRPr="00862D0F">
        <w:rPr>
          <w:rFonts w:eastAsia="Times New Roman" w:cs="Times New Roman"/>
          <w:szCs w:val="24"/>
          <w:lang w:eastAsia="ru-RU"/>
        </w:rPr>
        <w:t>в ред. </w:t>
      </w:r>
      <w:hyperlink r:id="rId89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 xml:space="preserve">Указа Губернатора Оренбургской области </w:t>
        </w:r>
        <w:r>
          <w:rPr>
            <w:rFonts w:eastAsia="Times New Roman" w:cs="Times New Roman"/>
            <w:color w:val="3451A0"/>
            <w:szCs w:val="24"/>
            <w:u w:val="single"/>
            <w:lang w:eastAsia="ru-RU"/>
          </w:rPr>
          <w:lastRenderedPageBreak/>
          <w:t>о</w:t>
        </w:r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30.04.2021 N 207-ук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>исключение допуска на территории рынков лиц при отсутствии у них средств индивидуальной защиты (маски), а также продажи им товаров, предоставления услуг;</w:t>
      </w:r>
      <w:r w:rsidRPr="00862D0F">
        <w:rPr>
          <w:rFonts w:eastAsia="Times New Roman" w:cs="Times New Roman"/>
          <w:szCs w:val="24"/>
          <w:lang w:eastAsia="ru-RU"/>
        </w:rPr>
        <w:br/>
        <w:t>(в ред. </w:t>
      </w:r>
      <w:hyperlink r:id="rId90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Указа Губернатора Оренбургской области от 30.04.2021 N 207-ук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>ежедневный входной фильтр с термометрией работников рынков, лиц, заключивших с управляющими рынками компаниями договоры о предоставлении торговых мест, и продавцов и отстранение от нахождения на рабочем месте лиц с признаками респираторного заболевания;</w:t>
      </w:r>
      <w:r w:rsidRPr="00862D0F">
        <w:rPr>
          <w:rFonts w:eastAsia="Times New Roman" w:cs="Times New Roman"/>
          <w:szCs w:val="24"/>
          <w:lang w:eastAsia="ru-RU"/>
        </w:rPr>
        <w:br/>
        <w:t>установку в общедоступных местах антисептических сре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дств дл</w:t>
      </w:r>
      <w:proofErr w:type="gramEnd"/>
      <w:r w:rsidRPr="00862D0F">
        <w:rPr>
          <w:rFonts w:eastAsia="Times New Roman" w:cs="Times New Roman"/>
          <w:szCs w:val="24"/>
          <w:lang w:eastAsia="ru-RU"/>
        </w:rPr>
        <w:t>я обработки рук, в том числе на входе на территории рынков, павильонов (выходе с территорий рынков, павильонов);</w:t>
      </w:r>
      <w:r w:rsidRPr="00862D0F">
        <w:rPr>
          <w:rFonts w:eastAsia="Times New Roman" w:cs="Times New Roman"/>
          <w:szCs w:val="24"/>
          <w:lang w:eastAsia="ru-RU"/>
        </w:rPr>
        <w:br/>
        <w:t>ежедневную уборку территорий рынков, дезинфекцию дверных ручек и дверей, часто используемых предметов, торговых мест, прилавков и мест общего пользования;</w:t>
      </w:r>
      <w:r w:rsidRPr="00862D0F">
        <w:rPr>
          <w:rFonts w:eastAsia="Times New Roman" w:cs="Times New Roman"/>
          <w:szCs w:val="24"/>
          <w:lang w:eastAsia="ru-RU"/>
        </w:rPr>
        <w:br/>
        <w:t>проведение не реже двух раз в неделю уборки и дезинфекции всех территорий рынков, основных и подсобных помещений, торговых мест, прилавков, столов, инвентаря, мест общего пользования.</w:t>
      </w:r>
      <w:r w:rsidRPr="00862D0F">
        <w:rPr>
          <w:rFonts w:eastAsia="Times New Roman" w:cs="Times New Roman"/>
          <w:szCs w:val="24"/>
          <w:lang w:eastAsia="ru-RU"/>
        </w:rPr>
        <w:br/>
        <w:t>5-1. Утратил силу с 08.11.2021. - </w:t>
      </w:r>
      <w:hyperlink r:id="rId91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 Губернатора Оренбургской области от 08.11.2021 N 602-ук</w:t>
        </w:r>
      </w:hyperlink>
      <w:r w:rsidRPr="00862D0F">
        <w:rPr>
          <w:rFonts w:eastAsia="Times New Roman" w:cs="Times New Roman"/>
          <w:szCs w:val="24"/>
          <w:lang w:eastAsia="ru-RU"/>
        </w:rPr>
        <w:t>.</w:t>
      </w:r>
      <w:r w:rsidRPr="00862D0F">
        <w:rPr>
          <w:rFonts w:eastAsia="Times New Roman" w:cs="Times New Roman"/>
          <w:szCs w:val="24"/>
          <w:lang w:eastAsia="ru-RU"/>
        </w:rPr>
        <w:br/>
        <w:t>6. Организациям и индивидуальным предпринимателям, осуществляющим межмуниципальные перевозки пассажиров и багажа легковым такси, обеспечить водителей средствами индивидуальной защиты (маски), проведение текущей дезинфекции. Пассажиров без средств индивидуальной защиты (маски) не допускать в салон транспортного средства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.</w:t>
      </w:r>
      <w:proofErr w:type="gramEnd"/>
      <w:r w:rsidRPr="00862D0F">
        <w:rPr>
          <w:rFonts w:eastAsia="Times New Roman" w:cs="Times New Roman"/>
          <w:szCs w:val="24"/>
          <w:lang w:eastAsia="ru-RU"/>
        </w:rPr>
        <w:br/>
        <w:t>(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в</w:t>
      </w:r>
      <w:proofErr w:type="gramEnd"/>
      <w:r w:rsidRPr="00862D0F">
        <w:rPr>
          <w:rFonts w:eastAsia="Times New Roman" w:cs="Times New Roman"/>
          <w:szCs w:val="24"/>
          <w:lang w:eastAsia="ru-RU"/>
        </w:rPr>
        <w:t xml:space="preserve"> ред. </w:t>
      </w:r>
      <w:hyperlink r:id="rId92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Указа Губернатора Оренбургской области от 30.04.2021 N 207-ук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>6-1. При регистрации актов гражданского состояния в помещении, где осуществляется регистрация, допускается присутствие с учетом соблюдения дистанции между посетителями в 1,5 метра (далее - социальная дистанция)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.</w:t>
      </w:r>
      <w:proofErr w:type="gramEnd"/>
      <w:r w:rsidRPr="00862D0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н</w:t>
      </w:r>
      <w:proofErr w:type="gramEnd"/>
      <w:r w:rsidRPr="00862D0F">
        <w:rPr>
          <w:rFonts w:eastAsia="Times New Roman" w:cs="Times New Roman"/>
          <w:szCs w:val="24"/>
          <w:lang w:eastAsia="ru-RU"/>
        </w:rPr>
        <w:t>е более 8 человек.</w:t>
      </w:r>
      <w:r w:rsidRPr="00862D0F">
        <w:rPr>
          <w:rFonts w:eastAsia="Times New Roman" w:cs="Times New Roman"/>
          <w:szCs w:val="24"/>
          <w:lang w:eastAsia="ru-RU"/>
        </w:rPr>
        <w:br/>
        <w:t>(п. 6-1 введен </w:t>
      </w:r>
      <w:hyperlink r:id="rId93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Указом Губернатора Оренбургской области от 07.07.2021 N 332-ук</w:t>
        </w:r>
      </w:hyperlink>
      <w:r w:rsidRPr="00862D0F">
        <w:rPr>
          <w:rFonts w:eastAsia="Times New Roman" w:cs="Times New Roman"/>
          <w:szCs w:val="24"/>
          <w:lang w:eastAsia="ru-RU"/>
        </w:rPr>
        <w:t>; в ред. </w:t>
      </w:r>
      <w:hyperlink r:id="rId94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Указа Губернатора Оренбургской области от 05.10.2021 N 509-ук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 xml:space="preserve">7. Прием и размещение лиц в пансионатах, домах отдыха, санаторно-курортных организациях (санаториях), гостиницах, расположенных на территории Оренбургской области, осуществлять с соблюдением рекомендаций 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Роспотребнадзора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>.</w:t>
      </w:r>
      <w:r w:rsidRPr="00862D0F">
        <w:rPr>
          <w:rFonts w:eastAsia="Times New Roman" w:cs="Times New Roman"/>
          <w:szCs w:val="24"/>
          <w:lang w:eastAsia="ru-RU"/>
        </w:rPr>
        <w:br/>
        <w:t>Хозяйствующим субъектам, оказывающим услуги на территории курорта местного значения "Соленые озера", обеспечить достаточное количество проходов на территорию курорта, не допускать скопления людей, обеспечив контроль соблюдения социальной дистанции между ними.</w:t>
      </w:r>
      <w:r w:rsidRPr="00862D0F">
        <w:rPr>
          <w:rFonts w:eastAsia="Times New Roman" w:cs="Times New Roman"/>
          <w:szCs w:val="24"/>
          <w:lang w:eastAsia="ru-RU"/>
        </w:rPr>
        <w:br/>
        <w:t>8. Утратил силу с 30.04.2021. - </w:t>
      </w:r>
      <w:hyperlink r:id="rId95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 Губернатора Оренбургской области от 30.04.2021 N 207-ук</w:t>
        </w:r>
      </w:hyperlink>
      <w:r w:rsidRPr="00862D0F">
        <w:rPr>
          <w:rFonts w:eastAsia="Times New Roman" w:cs="Times New Roman"/>
          <w:szCs w:val="24"/>
          <w:lang w:eastAsia="ru-RU"/>
        </w:rPr>
        <w:t>.</w:t>
      </w:r>
      <w:r w:rsidRPr="00862D0F">
        <w:rPr>
          <w:rFonts w:eastAsia="Times New Roman" w:cs="Times New Roman"/>
          <w:szCs w:val="24"/>
          <w:lang w:eastAsia="ru-RU"/>
        </w:rPr>
        <w:br/>
        <w:t>9. Рекомендовать:</w:t>
      </w:r>
      <w:r w:rsidRPr="00862D0F">
        <w:rPr>
          <w:rFonts w:eastAsia="Times New Roman" w:cs="Times New Roman"/>
          <w:szCs w:val="24"/>
          <w:lang w:eastAsia="ru-RU"/>
        </w:rPr>
        <w:br/>
        <w:t>9.1. Утратил силу с 30.04.2021. - </w:t>
      </w:r>
      <w:hyperlink r:id="rId96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 Губернатора Оренбургской области от 30.04.2021 N 207-ук</w:t>
        </w:r>
      </w:hyperlink>
      <w:r w:rsidRPr="00862D0F">
        <w:rPr>
          <w:rFonts w:eastAsia="Times New Roman" w:cs="Times New Roman"/>
          <w:szCs w:val="24"/>
          <w:lang w:eastAsia="ru-RU"/>
        </w:rPr>
        <w:t>.</w:t>
      </w:r>
      <w:r w:rsidRPr="00862D0F">
        <w:rPr>
          <w:rFonts w:eastAsia="Times New Roman" w:cs="Times New Roman"/>
          <w:szCs w:val="24"/>
          <w:lang w:eastAsia="ru-RU"/>
        </w:rPr>
        <w:br/>
      </w:r>
    </w:p>
    <w:p w:rsidR="00862D0F" w:rsidRDefault="00862D0F" w:rsidP="00862D0F">
      <w:pPr>
        <w:spacing w:after="0" w:line="330" w:lineRule="atLeast"/>
        <w:textAlignment w:val="baseline"/>
        <w:rPr>
          <w:rFonts w:eastAsia="Times New Roman" w:cs="Times New Roman"/>
          <w:szCs w:val="24"/>
          <w:lang w:eastAsia="ru-RU"/>
        </w:rPr>
      </w:pPr>
      <w:r w:rsidRPr="00862D0F">
        <w:rPr>
          <w:rFonts w:eastAsia="Times New Roman" w:cs="Times New Roman"/>
          <w:szCs w:val="24"/>
          <w:lang w:eastAsia="ru-RU"/>
        </w:rPr>
        <w:t>9.2 - 9.3. Утратили силу с 08.02.2021. - </w:t>
      </w:r>
      <w:hyperlink r:id="rId97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 Губернатора Оренбургской области от 08.02.2021 N 52-ук</w:t>
        </w:r>
      </w:hyperlink>
      <w:r w:rsidRPr="00862D0F">
        <w:rPr>
          <w:rFonts w:eastAsia="Times New Roman" w:cs="Times New Roman"/>
          <w:szCs w:val="24"/>
          <w:lang w:eastAsia="ru-RU"/>
        </w:rPr>
        <w:t>.</w:t>
      </w:r>
    </w:p>
    <w:p w:rsidR="00862D0F" w:rsidRPr="00862D0F" w:rsidRDefault="00862D0F" w:rsidP="00862D0F">
      <w:pPr>
        <w:spacing w:after="0" w:line="330" w:lineRule="atLeast"/>
        <w:textAlignment w:val="baseline"/>
        <w:rPr>
          <w:rFonts w:eastAsia="Times New Roman" w:cs="Times New Roman"/>
          <w:szCs w:val="24"/>
          <w:lang w:eastAsia="ru-RU"/>
        </w:rPr>
      </w:pPr>
      <w:r w:rsidRPr="00862D0F">
        <w:rPr>
          <w:rFonts w:eastAsia="Times New Roman" w:cs="Times New Roman"/>
          <w:szCs w:val="24"/>
          <w:lang w:eastAsia="ru-RU"/>
        </w:rPr>
        <w:lastRenderedPageBreak/>
        <w:t>9.4. Утратил силу с 30.04.2021. - </w:t>
      </w:r>
      <w:hyperlink r:id="rId98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 Губернатора Оренбургской области от 30.04.2021 N 207-ук</w:t>
        </w:r>
      </w:hyperlink>
      <w:r w:rsidRPr="00862D0F">
        <w:rPr>
          <w:rFonts w:eastAsia="Times New Roman" w:cs="Times New Roman"/>
          <w:szCs w:val="24"/>
          <w:lang w:eastAsia="ru-RU"/>
        </w:rPr>
        <w:t>.</w:t>
      </w:r>
      <w:r w:rsidRPr="00862D0F">
        <w:rPr>
          <w:rFonts w:eastAsia="Times New Roman" w:cs="Times New Roman"/>
          <w:szCs w:val="24"/>
          <w:lang w:eastAsia="ru-RU"/>
        </w:rPr>
        <w:br/>
        <w:t>9.5. Законным представителям несовершеннолетних обеспечить детей средствами индивидуальной защиты (маски) при их нахождении в местах скопления людей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.</w:t>
      </w:r>
      <w:proofErr w:type="gramEnd"/>
      <w:r w:rsidRPr="00862D0F">
        <w:rPr>
          <w:rFonts w:eastAsia="Times New Roman" w:cs="Times New Roman"/>
          <w:szCs w:val="24"/>
          <w:lang w:eastAsia="ru-RU"/>
        </w:rPr>
        <w:br/>
        <w:t>(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в</w:t>
      </w:r>
      <w:proofErr w:type="gramEnd"/>
      <w:r w:rsidRPr="00862D0F">
        <w:rPr>
          <w:rFonts w:eastAsia="Times New Roman" w:cs="Times New Roman"/>
          <w:szCs w:val="24"/>
          <w:lang w:eastAsia="ru-RU"/>
        </w:rPr>
        <w:t xml:space="preserve"> ред. </w:t>
      </w:r>
      <w:hyperlink r:id="rId99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Указа Губернатора Оренбургской области от 30.04.2021 N 207-ук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>(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пп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>. 9.5 введен </w:t>
      </w:r>
      <w:hyperlink r:id="rId100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Указом Губернатора Оренбургской области от 12.10.2020 N 479-ук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>9.6. В период религиозных праздников гражданам Российской Федерации, иностранным гражданам, лицам без гражданства, проживающим (пребывающим) на территории Оренбургской области (далее - лица), воздержаться от посещения объектов религиозного назначения и кладбищ.</w:t>
      </w:r>
      <w:r w:rsidRPr="00862D0F">
        <w:rPr>
          <w:rFonts w:eastAsia="Times New Roman" w:cs="Times New Roman"/>
          <w:szCs w:val="24"/>
          <w:lang w:eastAsia="ru-RU"/>
        </w:rPr>
        <w:br/>
        <w:t>Руководителям религиозных конфессий Оренбургской области проводить службы и обряды с соблюдением противоэпидемических мероприятий.</w:t>
      </w:r>
      <w:r w:rsidRPr="00862D0F">
        <w:rPr>
          <w:rFonts w:eastAsia="Times New Roman" w:cs="Times New Roman"/>
          <w:szCs w:val="24"/>
          <w:lang w:eastAsia="ru-RU"/>
        </w:rPr>
        <w:br/>
        <w:t>При проведении праздничных богослужений, посвященных Рождеству Христову, обеспечить соблюдение участниками богослужения требований санитарно-эпидемиологического законодательства, включая обязательное использование средств индивидуальной защиты (маски), установку в общедоступных местах антисептических средств для обработки рук, контроль за соблюдением участниками богослужения установленных требований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.</w:t>
      </w:r>
      <w:proofErr w:type="gramEnd"/>
      <w:r w:rsidRPr="00862D0F">
        <w:rPr>
          <w:rFonts w:eastAsia="Times New Roman" w:cs="Times New Roman"/>
          <w:szCs w:val="24"/>
          <w:lang w:eastAsia="ru-RU"/>
        </w:rPr>
        <w:br/>
        <w:t>(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а</w:t>
      </w:r>
      <w:proofErr w:type="gramEnd"/>
      <w:r w:rsidRPr="00862D0F">
        <w:rPr>
          <w:rFonts w:eastAsia="Times New Roman" w:cs="Times New Roman"/>
          <w:szCs w:val="24"/>
          <w:lang w:eastAsia="ru-RU"/>
        </w:rPr>
        <w:t>бзац введен </w:t>
      </w:r>
      <w:hyperlink r:id="rId101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Указом Губернатора Оренбургской области от 07.12.2021 N 675-ук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>(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пп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>. 9.6 в ред. </w:t>
      </w:r>
      <w:hyperlink r:id="rId102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Указа Губернатора Оренбургской области от 30.04.2021 N 207-ук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>9.7. Утратил силу с 18.10.2021. - </w:t>
      </w:r>
      <w:hyperlink r:id="rId103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 Губернатора Оренбургской области от 18.10.2021 N 563-ук</w:t>
        </w:r>
      </w:hyperlink>
      <w:r w:rsidRPr="00862D0F">
        <w:rPr>
          <w:rFonts w:eastAsia="Times New Roman" w:cs="Times New Roman"/>
          <w:szCs w:val="24"/>
          <w:lang w:eastAsia="ru-RU"/>
        </w:rPr>
        <w:t>.</w:t>
      </w:r>
      <w:r w:rsidRPr="00862D0F">
        <w:rPr>
          <w:rFonts w:eastAsia="Times New Roman" w:cs="Times New Roman"/>
          <w:szCs w:val="24"/>
          <w:lang w:eastAsia="ru-RU"/>
        </w:rPr>
        <w:br/>
        <w:t>9.8. Работодателям, осуществляющим деятельность на территории Оренбургской области:</w:t>
      </w:r>
      <w:r w:rsidRPr="00862D0F">
        <w:rPr>
          <w:rFonts w:eastAsia="Times New Roman" w:cs="Times New Roman"/>
          <w:szCs w:val="24"/>
          <w:lang w:eastAsia="ru-RU"/>
        </w:rPr>
        <w:br/>
        <w:t>абзац утратил силу с 22.03.2021. - </w:t>
      </w:r>
      <w:hyperlink r:id="rId104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 Губернатора Оренбургской области от 22.03.2021 N 128-ук</w:t>
        </w:r>
      </w:hyperlink>
      <w:r w:rsidRPr="00862D0F">
        <w:rPr>
          <w:rFonts w:eastAsia="Times New Roman" w:cs="Times New Roman"/>
          <w:szCs w:val="24"/>
          <w:lang w:eastAsia="ru-RU"/>
        </w:rPr>
        <w:t>;</w:t>
      </w:r>
      <w:r w:rsidRPr="00862D0F">
        <w:rPr>
          <w:rFonts w:eastAsia="Times New Roman" w:cs="Times New Roman"/>
          <w:szCs w:val="24"/>
          <w:lang w:eastAsia="ru-RU"/>
        </w:rPr>
        <w:br/>
        <w:t xml:space="preserve">обеспечить соблюдение социального 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дистанцирования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 xml:space="preserve"> не менее полутора метров между лицами, находящимися на территории органов исполнительной власти Оренбургской области.</w:t>
      </w:r>
      <w:r w:rsidRPr="00862D0F">
        <w:rPr>
          <w:rFonts w:eastAsia="Times New Roman" w:cs="Times New Roman"/>
          <w:szCs w:val="24"/>
          <w:lang w:eastAsia="ru-RU"/>
        </w:rPr>
        <w:br/>
        <w:t>11-1. Органам исполнительной власти Оренбургской области и органам местного самоуправления муниципальных образований Оренбургской области совместно с федеральными органами государственной власти усилить работу по проведению рейдов по соблюдению положений настоящего указа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.</w:t>
      </w:r>
      <w:proofErr w:type="gramEnd"/>
      <w:r w:rsidRPr="00862D0F">
        <w:rPr>
          <w:rFonts w:eastAsia="Times New Roman" w:cs="Times New Roman"/>
          <w:szCs w:val="24"/>
          <w:lang w:eastAsia="ru-RU"/>
        </w:rPr>
        <w:br/>
        <w:t>(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п</w:t>
      </w:r>
      <w:proofErr w:type="gramEnd"/>
      <w:r w:rsidRPr="00862D0F">
        <w:rPr>
          <w:rFonts w:eastAsia="Times New Roman" w:cs="Times New Roman"/>
          <w:szCs w:val="24"/>
          <w:lang w:eastAsia="ru-RU"/>
        </w:rPr>
        <w:t>. 11-1 введен </w:t>
      </w:r>
      <w:hyperlink r:id="rId105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Указом Губернатора Оренбургской области от 18.10.2021 N 563-ук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 xml:space="preserve">12. 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Органам исполнительной власти Оренбургской области, органам местного самоуправления муниципальных образований Оренбургской области во взаимодействии с Управлением Министерства внутренних дел Российской Федерации по Оренбургской области, Главным управлением МЧС России по Оренбургской области, Управлением Федеральной службы войск национальной гвардии Российской Федерации по Оренбургской области с привлечением добровольных народных дружин обеспечить контроль соблюдения хозяйствующими субъектами и лицами требований настоящего указа.</w:t>
      </w:r>
      <w:r w:rsidRPr="00862D0F">
        <w:rPr>
          <w:rFonts w:eastAsia="Times New Roman" w:cs="Times New Roman"/>
          <w:szCs w:val="24"/>
          <w:lang w:eastAsia="ru-RU"/>
        </w:rPr>
        <w:br/>
        <w:t>13.</w:t>
      </w:r>
      <w:proofErr w:type="gramEnd"/>
      <w:r w:rsidRPr="00862D0F">
        <w:rPr>
          <w:rFonts w:eastAsia="Times New Roman" w:cs="Times New Roman"/>
          <w:szCs w:val="24"/>
          <w:lang w:eastAsia="ru-RU"/>
        </w:rPr>
        <w:t xml:space="preserve"> Департаменту пожарной безопасности и гражданской защиты Оренбургской области организовать на базе государственного казенного учреждения "Комплексная безопасность" кол-центр для принятия и обработки обращений лиц по вопросам, </w:t>
      </w:r>
      <w:r w:rsidRPr="00862D0F">
        <w:rPr>
          <w:rFonts w:eastAsia="Times New Roman" w:cs="Times New Roman"/>
          <w:szCs w:val="24"/>
          <w:lang w:eastAsia="ru-RU"/>
        </w:rPr>
        <w:lastRenderedPageBreak/>
        <w:t xml:space="preserve">связанным с распространением 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коронавирусной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 xml:space="preserve"> инфекции.</w:t>
      </w:r>
      <w:r w:rsidRPr="00862D0F">
        <w:rPr>
          <w:rFonts w:eastAsia="Times New Roman" w:cs="Times New Roman"/>
          <w:szCs w:val="24"/>
          <w:lang w:eastAsia="ru-RU"/>
        </w:rPr>
        <w:br/>
        <w:t xml:space="preserve">14. 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Министерству здравоохранения Оренбургской области обеспечить:</w:t>
      </w:r>
      <w:r w:rsidRPr="00862D0F">
        <w:rPr>
          <w:rFonts w:eastAsia="Times New Roman" w:cs="Times New Roman"/>
          <w:szCs w:val="24"/>
          <w:lang w:eastAsia="ru-RU"/>
        </w:rPr>
        <w:br/>
        <w:t xml:space="preserve">готовность медицинских организаций государственной системы здравоохранения Оренбургской области к приему лиц с респираторными симптомами, оказанию им медицинской помощи, отбору биологического материала и направлению его для исследования, в том числе на 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коронавирусную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 xml:space="preserve"> инфекцию;</w:t>
      </w:r>
      <w:r w:rsidRPr="00862D0F">
        <w:rPr>
          <w:rFonts w:eastAsia="Times New Roman" w:cs="Times New Roman"/>
          <w:szCs w:val="24"/>
          <w:lang w:eastAsia="ru-RU"/>
        </w:rPr>
        <w:br/>
        <w:t>организацию работы медицинских организаций государственной системы здравоохранения Оренбургской области по ежедневному наблюдению лиц, находящихся в режиме изоляции;</w:t>
      </w:r>
      <w:proofErr w:type="gramEnd"/>
      <w:r w:rsidRPr="00862D0F">
        <w:rPr>
          <w:rFonts w:eastAsia="Times New Roman" w:cs="Times New Roman"/>
          <w:szCs w:val="24"/>
          <w:lang w:eastAsia="ru-RU"/>
        </w:rPr>
        <w:br/>
        <w:t xml:space="preserve">организацию 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работы медицинских организаций государственной системы здравоохранения Оренбургской области</w:t>
      </w:r>
      <w:proofErr w:type="gramEnd"/>
      <w:r w:rsidRPr="00862D0F">
        <w:rPr>
          <w:rFonts w:eastAsia="Times New Roman" w:cs="Times New Roman"/>
          <w:szCs w:val="24"/>
          <w:lang w:eastAsia="ru-RU"/>
        </w:rPr>
        <w:t xml:space="preserve"> по оказанию медицинской помощи на дому лихорадящим больным с респираторными симптомами и пациентам старше 65 лет, для чего обеспечить усиление выездной амбулаторной службы;</w:t>
      </w:r>
      <w:r w:rsidRPr="00862D0F">
        <w:rPr>
          <w:rFonts w:eastAsia="Times New Roman" w:cs="Times New Roman"/>
          <w:szCs w:val="24"/>
          <w:lang w:eastAsia="ru-RU"/>
        </w:rPr>
        <w:br/>
        <w:t xml:space="preserve">организацию 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работы медицинских организаций государственной системы здравоохранения Оренбургской области</w:t>
      </w:r>
      <w:proofErr w:type="gramEnd"/>
      <w:r w:rsidRPr="00862D0F">
        <w:rPr>
          <w:rFonts w:eastAsia="Times New Roman" w:cs="Times New Roman"/>
          <w:szCs w:val="24"/>
          <w:lang w:eastAsia="ru-RU"/>
        </w:rPr>
        <w:t xml:space="preserve"> по:</w:t>
      </w:r>
      <w:r w:rsidRPr="00862D0F">
        <w:rPr>
          <w:rFonts w:eastAsia="Times New Roman" w:cs="Times New Roman"/>
          <w:szCs w:val="24"/>
          <w:lang w:eastAsia="ru-RU"/>
        </w:rPr>
        <w:br/>
        <w:t>проведению медицинских осмотров работников организаций отдыха детей и их оздоровления и детей, направляемых в организации отдыха детей и их оздоровления, а также выдаче справок об отсутствии контакта с больными инфекционными заболеваниями и лицами, зараженными COVID-19;</w:t>
      </w:r>
      <w:r w:rsidRPr="00862D0F">
        <w:rPr>
          <w:rFonts w:eastAsia="Times New Roman" w:cs="Times New Roman"/>
          <w:szCs w:val="24"/>
          <w:lang w:eastAsia="ru-RU"/>
        </w:rPr>
        <w:br/>
        <w:t xml:space="preserve">тестированию работников организаций отдыха детей и их оздоровления и детей, направляемых в организации отдыха детей и их оздоровления, на COVID-19 не 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позднее</w:t>
      </w:r>
      <w:proofErr w:type="gramEnd"/>
      <w:r w:rsidRPr="00862D0F">
        <w:rPr>
          <w:rFonts w:eastAsia="Times New Roman" w:cs="Times New Roman"/>
          <w:szCs w:val="24"/>
          <w:lang w:eastAsia="ru-RU"/>
        </w:rPr>
        <w:t xml:space="preserve"> чем за 72 часа до начала заезда в смену в организацию отдыха и оздоровления детей;</w:t>
      </w:r>
      <w:r w:rsidRPr="00862D0F">
        <w:rPr>
          <w:rFonts w:eastAsia="Times New Roman" w:cs="Times New Roman"/>
          <w:szCs w:val="24"/>
          <w:lang w:eastAsia="ru-RU"/>
        </w:rPr>
        <w:br/>
        <w:t>(в ред. </w:t>
      </w:r>
      <w:hyperlink r:id="rId106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Указа Губернатора Оренбургской области от 16.12.2020 N 614-ук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 xml:space="preserve">обеспечить в первоочередном порядке вакцинацию против новой 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коронавирусной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 xml:space="preserve"> инфекции (COVID-2019) лиц 65 лет и старше;</w:t>
      </w:r>
      <w:r w:rsidRPr="00862D0F">
        <w:rPr>
          <w:rFonts w:eastAsia="Times New Roman" w:cs="Times New Roman"/>
          <w:szCs w:val="24"/>
          <w:lang w:eastAsia="ru-RU"/>
        </w:rPr>
        <w:br/>
        <w:t>(абзац введен </w:t>
      </w:r>
      <w:hyperlink r:id="rId107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Указом Губернатора Оренбургской области от 08.02.2021 N 52-ук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>утверждение перечня заболеваний и состояний, требующих перевода на дистанционную работу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.</w:t>
      </w:r>
      <w:proofErr w:type="gramEnd"/>
      <w:r w:rsidRPr="00862D0F">
        <w:rPr>
          <w:rFonts w:eastAsia="Times New Roman" w:cs="Times New Roman"/>
          <w:szCs w:val="24"/>
          <w:lang w:eastAsia="ru-RU"/>
        </w:rPr>
        <w:br/>
        <w:t>(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а</w:t>
      </w:r>
      <w:proofErr w:type="gramEnd"/>
      <w:r w:rsidRPr="00862D0F">
        <w:rPr>
          <w:rFonts w:eastAsia="Times New Roman" w:cs="Times New Roman"/>
          <w:szCs w:val="24"/>
          <w:lang w:eastAsia="ru-RU"/>
        </w:rPr>
        <w:t>бзац введен </w:t>
      </w:r>
      <w:hyperlink r:id="rId108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Указом Губернатора Оренбургской области от 07.09.2021 N 457-ук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 xml:space="preserve">15. 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 xml:space="preserve">Министерству сельского хозяйства, торговли, пищевой и перерабатывающей промышленности Оренбургской области обеспечить бесперебойную работу организаций, осуществляющих на территории Оренбургской области производство сельскохозяйственной продукции, продуктов ее переработки, включая продукты питания, формирование товарных запасов сельскохозяйственной продукции и продовольствия на будущие периоды, в том числе организаций, занятых на сезонных полевых работах, организаций в сфере животноводства, рыбодобывающих, 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рыбоперерабатывающих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 xml:space="preserve"> предприятий, рыбоводных хозяйств, а также организаций, осуществляющих</w:t>
      </w:r>
      <w:proofErr w:type="gramEnd"/>
      <w:r w:rsidRPr="00862D0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 xml:space="preserve">производство ветеринарных лекарственных средств, организаций, осуществляющих деятельность, связанную с обеспечением населения продуктами питания, организаций, осуществляющих иные виды деятельности (производящих или реализующих запасные части для всех видов сельскохозяйственной техники, оборудования для предприятий пищевой и перерабатывающей промышленности, средства защиты растений, удобрения и стимуляторы роста растений, семена и посадочный материал сельскохозяйственных культур, корма для сельскохозяйственных животных, сельскохозяйственную технику), </w:t>
      </w:r>
      <w:r w:rsidRPr="00862D0F">
        <w:rPr>
          <w:rFonts w:eastAsia="Times New Roman" w:cs="Times New Roman"/>
          <w:szCs w:val="24"/>
          <w:lang w:eastAsia="ru-RU"/>
        </w:rPr>
        <w:lastRenderedPageBreak/>
        <w:t>организаций, осуществляющих неотложные ремонтные и</w:t>
      </w:r>
      <w:proofErr w:type="gramEnd"/>
      <w:r w:rsidRPr="00862D0F">
        <w:rPr>
          <w:rFonts w:eastAsia="Times New Roman" w:cs="Times New Roman"/>
          <w:szCs w:val="24"/>
          <w:lang w:eastAsia="ru-RU"/>
        </w:rPr>
        <w:t xml:space="preserve"> погрузочно-разгрузочные работы.</w:t>
      </w:r>
      <w:r w:rsidRPr="00862D0F">
        <w:rPr>
          <w:rFonts w:eastAsia="Times New Roman" w:cs="Times New Roman"/>
          <w:szCs w:val="24"/>
          <w:lang w:eastAsia="ru-RU"/>
        </w:rPr>
        <w:br/>
        <w:t xml:space="preserve">16. 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 xml:space="preserve">Министерству цифрового развития и связи Оренбургской области проработать вопрос о внедрении на территории Оренбургской области QR-кода, подтверждающего вакцинацию лица против новой 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коронавирусной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 xml:space="preserve"> инфекции (COVID-19), либо наличие отрицательного результата исследования методом ПЦР на выявление возбудителя новой 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коронавирусной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 xml:space="preserve"> инфекции (COVID-19), проведенного не более чем за 72 часа до посещения театров, концертных организаций, кинотеатров, организаций, оказывающих физкультурно-оздоровительные услуги, в том числе фитнес-центры (фитнес-клубы</w:t>
      </w:r>
      <w:proofErr w:type="gramEnd"/>
      <w:r w:rsidRPr="00862D0F">
        <w:rPr>
          <w:rFonts w:eastAsia="Times New Roman" w:cs="Times New Roman"/>
          <w:szCs w:val="24"/>
          <w:lang w:eastAsia="ru-RU"/>
        </w:rPr>
        <w:t>), тренажерные залы, бассейны, объекты общественного питания и другие места массового пребывания людей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.</w:t>
      </w:r>
      <w:proofErr w:type="gramEnd"/>
      <w:r w:rsidRPr="00862D0F">
        <w:rPr>
          <w:rFonts w:eastAsia="Times New Roman" w:cs="Times New Roman"/>
          <w:szCs w:val="24"/>
          <w:lang w:eastAsia="ru-RU"/>
        </w:rPr>
        <w:br/>
        <w:t>(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п</w:t>
      </w:r>
      <w:proofErr w:type="gramEnd"/>
      <w:r w:rsidRPr="00862D0F">
        <w:rPr>
          <w:rFonts w:eastAsia="Times New Roman" w:cs="Times New Roman"/>
          <w:szCs w:val="24"/>
          <w:lang w:eastAsia="ru-RU"/>
        </w:rPr>
        <w:t>. 16 в ред. </w:t>
      </w:r>
      <w:hyperlink r:id="rId109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Указа Губернатора Оренбургской области от 05.10.2021 N 509-ук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 xml:space="preserve">17. 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Министерству социального развития Оренбургской области в пределах своей компетенции:</w:t>
      </w:r>
      <w:r w:rsidRPr="00862D0F">
        <w:rPr>
          <w:rFonts w:eastAsia="Times New Roman" w:cs="Times New Roman"/>
          <w:szCs w:val="24"/>
          <w:lang w:eastAsia="ru-RU"/>
        </w:rPr>
        <w:br/>
        <w:t>организовать работу с организациями социального обслуживания с круглосуточным пребыванием людей независимо от форм собственности, в том числе социально ориентированными некоммерческими организациями, предоставляющими социальные услуги (далее - организации социального обслуживания), по обеспечению режима изоляции организаций социального обслуживания, предусмотрев сменный характер работы сотрудников указанных организаций;</w:t>
      </w:r>
      <w:proofErr w:type="gramEnd"/>
      <w:r w:rsidRPr="00862D0F">
        <w:rPr>
          <w:rFonts w:eastAsia="Times New Roman" w:cs="Times New Roman"/>
          <w:szCs w:val="24"/>
          <w:lang w:eastAsia="ru-RU"/>
        </w:rPr>
        <w:br/>
        <w:t>осуществлять взаимодействие с организациями социального обслуживания по выполнению требований, предусмотренных настоящим указом;</w:t>
      </w:r>
      <w:r w:rsidRPr="00862D0F">
        <w:rPr>
          <w:rFonts w:eastAsia="Times New Roman" w:cs="Times New Roman"/>
          <w:szCs w:val="24"/>
          <w:lang w:eastAsia="ru-RU"/>
        </w:rPr>
        <w:br/>
        <w:t>абзац утратил силу с 7 декабря 2020 года. - </w:t>
      </w:r>
      <w:hyperlink r:id="rId110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 Губернатора Оренбургской области от 07.12.2020 N 597-ук</w:t>
        </w:r>
      </w:hyperlink>
      <w:r w:rsidRPr="00862D0F">
        <w:rPr>
          <w:rFonts w:eastAsia="Times New Roman" w:cs="Times New Roman"/>
          <w:szCs w:val="24"/>
          <w:lang w:eastAsia="ru-RU"/>
        </w:rPr>
        <w:t>;</w:t>
      </w:r>
      <w:r w:rsidRPr="00862D0F">
        <w:rPr>
          <w:rFonts w:eastAsia="Times New Roman" w:cs="Times New Roman"/>
          <w:szCs w:val="24"/>
          <w:lang w:eastAsia="ru-RU"/>
        </w:rPr>
        <w:br/>
        <w:t>абзац утратил силу с 25.01.2021. - </w:t>
      </w:r>
      <w:hyperlink r:id="rId111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 Губернатора Оренбургской области от 25.01.2021 N 20-ук</w:t>
        </w:r>
      </w:hyperlink>
      <w:r w:rsidRPr="00862D0F">
        <w:rPr>
          <w:rFonts w:eastAsia="Times New Roman" w:cs="Times New Roman"/>
          <w:szCs w:val="24"/>
          <w:lang w:eastAsia="ru-RU"/>
        </w:rPr>
        <w:t>;</w:t>
      </w:r>
      <w:r w:rsidRPr="00862D0F">
        <w:rPr>
          <w:rFonts w:eastAsia="Times New Roman" w:cs="Times New Roman"/>
          <w:szCs w:val="24"/>
          <w:lang w:eastAsia="ru-RU"/>
        </w:rPr>
        <w:br/>
        <w:t xml:space="preserve">организовать информирование лиц 65 лет и старше о возможности их вакцинации против новой 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коронавирусной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 xml:space="preserve"> инфекции (COVID-2019) в первоочередном порядке;</w:t>
      </w:r>
      <w:r w:rsidRPr="00862D0F">
        <w:rPr>
          <w:rFonts w:eastAsia="Times New Roman" w:cs="Times New Roman"/>
          <w:szCs w:val="24"/>
          <w:lang w:eastAsia="ru-RU"/>
        </w:rPr>
        <w:br/>
        <w:t>(абзац введен </w:t>
      </w:r>
      <w:hyperlink r:id="rId112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Указом Губернатора Оренбургской области от 08.02.2021 N 52-ук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>абзац утратил силу с 08.11.2021. - </w:t>
      </w:r>
      <w:hyperlink r:id="rId113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 Губернатора Оренбургской области от 08.11.2021 N 602-ук</w:t>
        </w:r>
      </w:hyperlink>
      <w:r w:rsidRPr="00862D0F">
        <w:rPr>
          <w:rFonts w:eastAsia="Times New Roman" w:cs="Times New Roman"/>
          <w:szCs w:val="24"/>
          <w:lang w:eastAsia="ru-RU"/>
        </w:rPr>
        <w:t>.</w:t>
      </w:r>
      <w:r w:rsidRPr="00862D0F">
        <w:rPr>
          <w:rFonts w:eastAsia="Times New Roman" w:cs="Times New Roman"/>
          <w:szCs w:val="24"/>
          <w:lang w:eastAsia="ru-RU"/>
        </w:rPr>
        <w:br/>
        <w:t>18. Министерству строительства, жилищно-коммунального, дорожного хозяйства и транспорта Оренбургской области совместно с органами местного самоуправления муниципальных образований Оренбургской области, организациями и индивидуальными предпринимателями, осуществляющими межмуниципальные перевозки пассажиров и багажа легковым такси, организовать контроль наличия у работников средств индивидуальной защиты (маски), режима текущей дезинфекции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.</w:t>
      </w:r>
      <w:proofErr w:type="gramEnd"/>
      <w:r w:rsidRPr="00862D0F">
        <w:rPr>
          <w:rFonts w:eastAsia="Times New Roman" w:cs="Times New Roman"/>
          <w:szCs w:val="24"/>
          <w:lang w:eastAsia="ru-RU"/>
        </w:rPr>
        <w:br/>
        <w:t>(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в</w:t>
      </w:r>
      <w:proofErr w:type="gramEnd"/>
      <w:r w:rsidRPr="00862D0F">
        <w:rPr>
          <w:rFonts w:eastAsia="Times New Roman" w:cs="Times New Roman"/>
          <w:szCs w:val="24"/>
          <w:lang w:eastAsia="ru-RU"/>
        </w:rPr>
        <w:t xml:space="preserve"> ред. </w:t>
      </w:r>
      <w:hyperlink r:id="rId114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Указа Губернатора Оренбургской области от 30.04.2021 N 207-ук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 xml:space="preserve">19. Министерству культуры Оренбургской области с 1 октября 2020 года организовать проведение театрального сезона на территории Оренбургской области государственными и муниципальными театрами при условии соблюдения социального 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дистанцирования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 xml:space="preserve"> и рекомендаций по проведению профилактических мероприятий по предупреждению распространения новой 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коронавирусной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 xml:space="preserve"> инфекци</w:t>
      </w:r>
      <w:r>
        <w:rPr>
          <w:rFonts w:eastAsia="Times New Roman" w:cs="Times New Roman"/>
          <w:szCs w:val="24"/>
          <w:lang w:eastAsia="ru-RU"/>
        </w:rPr>
        <w:t xml:space="preserve">и (2019-nCoV) при осуществлении </w:t>
      </w:r>
      <w:r w:rsidRPr="00862D0F">
        <w:rPr>
          <w:rFonts w:eastAsia="Times New Roman" w:cs="Times New Roman"/>
          <w:szCs w:val="24"/>
          <w:lang w:eastAsia="ru-RU"/>
        </w:rPr>
        <w:t>деятельности театров.</w:t>
      </w:r>
      <w:r w:rsidRPr="00862D0F">
        <w:rPr>
          <w:rFonts w:eastAsia="Times New Roman" w:cs="Times New Roman"/>
          <w:szCs w:val="24"/>
          <w:lang w:eastAsia="ru-RU"/>
        </w:rPr>
        <w:br/>
      </w:r>
      <w:r w:rsidRPr="00862D0F">
        <w:rPr>
          <w:rFonts w:eastAsia="Times New Roman" w:cs="Times New Roman"/>
          <w:szCs w:val="24"/>
          <w:lang w:eastAsia="ru-RU"/>
        </w:rPr>
        <w:lastRenderedPageBreak/>
        <w:t xml:space="preserve">20. Министерству региональной и информационной политики Оренбургской области обеспечивать проведение информирования населения о соблюдении требований настоящего указа, профилактике распространения гриппа и острых респираторных вирусных заболеваний, в том числе новой 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коронавирусной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 xml:space="preserve"> инфекции (COVID-19), и рекомендациях 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Роспотребнадзора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>.</w:t>
      </w:r>
      <w:r w:rsidRPr="00862D0F">
        <w:rPr>
          <w:rFonts w:eastAsia="Times New Roman" w:cs="Times New Roman"/>
          <w:szCs w:val="24"/>
          <w:lang w:eastAsia="ru-RU"/>
        </w:rPr>
        <w:br/>
        <w:t>(п. 20 в ред. </w:t>
      </w:r>
      <w:hyperlink r:id="rId115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Указа Губернатора Оренбургской области от 25.01.2021 N 20-ук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>20-1. Утратил силу с 25.01.2021. - </w:t>
      </w:r>
      <w:hyperlink r:id="rId116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 Губернатора Оренбургской области от 25.01.2021 N 20-ук</w:t>
        </w:r>
      </w:hyperlink>
      <w:r w:rsidRPr="00862D0F">
        <w:rPr>
          <w:rFonts w:eastAsia="Times New Roman" w:cs="Times New Roman"/>
          <w:szCs w:val="24"/>
          <w:lang w:eastAsia="ru-RU"/>
        </w:rPr>
        <w:t>.</w:t>
      </w:r>
      <w:r w:rsidRPr="00862D0F">
        <w:rPr>
          <w:rFonts w:eastAsia="Times New Roman" w:cs="Times New Roman"/>
          <w:szCs w:val="24"/>
          <w:lang w:eastAsia="ru-RU"/>
        </w:rPr>
        <w:br/>
        <w:t>21. Комиссии Правительства Оренбургской области по предупреждению и ликвидации чрезвычайных ситуаций и обеспечению пожарной безопасности обеспечить координацию действий органов государственной власти Оренбургской области, органов местного самоуправления муниципальных образований Оренбургской области и организаций с учетом требований, предусмотренных настоящим указом.</w:t>
      </w:r>
      <w:r w:rsidRPr="00862D0F">
        <w:rPr>
          <w:rFonts w:eastAsia="Times New Roman" w:cs="Times New Roman"/>
          <w:szCs w:val="24"/>
          <w:lang w:eastAsia="ru-RU"/>
        </w:rPr>
        <w:br/>
        <w:t>21-1. Утратил силу с 08.11.2021. - </w:t>
      </w:r>
      <w:hyperlink r:id="rId117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 Губернатора Оренбургской области от 08.11.2021 N 602-ук</w:t>
        </w:r>
      </w:hyperlink>
      <w:r w:rsidRPr="00862D0F">
        <w:rPr>
          <w:rFonts w:eastAsia="Times New Roman" w:cs="Times New Roman"/>
          <w:szCs w:val="24"/>
          <w:lang w:eastAsia="ru-RU"/>
        </w:rPr>
        <w:t>.</w:t>
      </w:r>
      <w:r w:rsidRPr="00862D0F">
        <w:rPr>
          <w:rFonts w:eastAsia="Times New Roman" w:cs="Times New Roman"/>
          <w:szCs w:val="24"/>
          <w:lang w:eastAsia="ru-RU"/>
        </w:rPr>
        <w:br/>
        <w:t xml:space="preserve">21-2. 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 xml:space="preserve">Министерству строительства, жилищно-коммунального, дорожного хозяйства и транспорта Оренбургской области, министерству цифрового развития и связи Оренбургской области, министерству социального развития Оренбургской области обеспечить приостановление с 8 ноября 2021 года использования для льготного и бесплатного проезда транспортного приложения социальных карт лицами в возрасте 65 лет и старше, за исключением лиц, прошедших полный курс вакцинации против новой </w:t>
      </w:r>
      <w:proofErr w:type="spellStart"/>
      <w:r w:rsidRPr="00862D0F">
        <w:rPr>
          <w:rFonts w:eastAsia="Times New Roman" w:cs="Times New Roman"/>
          <w:szCs w:val="24"/>
          <w:lang w:eastAsia="ru-RU"/>
        </w:rPr>
        <w:t>коронавирусной</w:t>
      </w:r>
      <w:proofErr w:type="spellEnd"/>
      <w:r w:rsidRPr="00862D0F">
        <w:rPr>
          <w:rFonts w:eastAsia="Times New Roman" w:cs="Times New Roman"/>
          <w:szCs w:val="24"/>
          <w:lang w:eastAsia="ru-RU"/>
        </w:rPr>
        <w:t xml:space="preserve"> инфекции (COVID-2019) с использованием вакцины</w:t>
      </w:r>
      <w:proofErr w:type="gramEnd"/>
      <w:r w:rsidRPr="00862D0F">
        <w:rPr>
          <w:rFonts w:eastAsia="Times New Roman" w:cs="Times New Roman"/>
          <w:szCs w:val="24"/>
          <w:lang w:eastAsia="ru-RU"/>
        </w:rPr>
        <w:t>, прошедшей государственную регистрацию, или перенесших в течение 6 месяцев заболевание COVID-19, а также работников медицинских организаций, сведения о которых представляются в министерство социального развития Оренбургской области министерством здравоохранения Оренбургской области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.</w:t>
      </w:r>
      <w:proofErr w:type="gramEnd"/>
      <w:r w:rsidRPr="00862D0F">
        <w:rPr>
          <w:rFonts w:eastAsia="Times New Roman" w:cs="Times New Roman"/>
          <w:szCs w:val="24"/>
          <w:lang w:eastAsia="ru-RU"/>
        </w:rPr>
        <w:br/>
        <w:t>(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п</w:t>
      </w:r>
      <w:proofErr w:type="gramEnd"/>
      <w:r w:rsidRPr="00862D0F">
        <w:rPr>
          <w:rFonts w:eastAsia="Times New Roman" w:cs="Times New Roman"/>
          <w:szCs w:val="24"/>
          <w:lang w:eastAsia="ru-RU"/>
        </w:rPr>
        <w:t>. 21-2 введен </w:t>
      </w:r>
      <w:hyperlink r:id="rId118" w:history="1">
        <w:r w:rsidRPr="00862D0F">
          <w:rPr>
            <w:rFonts w:eastAsia="Times New Roman" w:cs="Times New Roman"/>
            <w:color w:val="3451A0"/>
            <w:szCs w:val="24"/>
            <w:u w:val="single"/>
            <w:lang w:eastAsia="ru-RU"/>
          </w:rPr>
          <w:t>Указом Губернатора Оренбургской области от 08.11.2021 N 602-ук</w:t>
        </w:r>
      </w:hyperlink>
      <w:r w:rsidRPr="00862D0F">
        <w:rPr>
          <w:rFonts w:eastAsia="Times New Roman" w:cs="Times New Roman"/>
          <w:szCs w:val="24"/>
          <w:lang w:eastAsia="ru-RU"/>
        </w:rPr>
        <w:t>)</w:t>
      </w:r>
      <w:r w:rsidRPr="00862D0F">
        <w:rPr>
          <w:rFonts w:eastAsia="Times New Roman" w:cs="Times New Roman"/>
          <w:szCs w:val="24"/>
          <w:lang w:eastAsia="ru-RU"/>
        </w:rPr>
        <w:br/>
        <w:t xml:space="preserve">22. </w:t>
      </w:r>
      <w:proofErr w:type="gramStart"/>
      <w:r w:rsidRPr="00862D0F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862D0F">
        <w:rPr>
          <w:rFonts w:eastAsia="Times New Roman" w:cs="Times New Roman"/>
          <w:szCs w:val="24"/>
          <w:lang w:eastAsia="ru-RU"/>
        </w:rPr>
        <w:t xml:space="preserve"> исполнением настоящего указа оставляю за собой.</w:t>
      </w:r>
      <w:r w:rsidRPr="00862D0F">
        <w:rPr>
          <w:rFonts w:eastAsia="Times New Roman" w:cs="Times New Roman"/>
          <w:szCs w:val="24"/>
          <w:lang w:eastAsia="ru-RU"/>
        </w:rPr>
        <w:br/>
      </w:r>
      <w:bookmarkStart w:id="0" w:name="_GoBack"/>
      <w:bookmarkEnd w:id="0"/>
      <w:r w:rsidRPr="00862D0F">
        <w:rPr>
          <w:rFonts w:eastAsia="Times New Roman" w:cs="Times New Roman"/>
          <w:szCs w:val="24"/>
          <w:lang w:eastAsia="ru-RU"/>
        </w:rPr>
        <w:t>23. Указ вступает в силу со дня его подписания и подлежит официальному опубликованию.</w:t>
      </w:r>
      <w:r w:rsidRPr="00862D0F">
        <w:rPr>
          <w:rFonts w:eastAsia="Times New Roman" w:cs="Times New Roman"/>
          <w:szCs w:val="24"/>
          <w:lang w:eastAsia="ru-RU"/>
        </w:rPr>
        <w:br/>
      </w:r>
    </w:p>
    <w:p w:rsidR="00862D0F" w:rsidRPr="00862D0F" w:rsidRDefault="00862D0F" w:rsidP="00862D0F">
      <w:pPr>
        <w:spacing w:after="0" w:line="330" w:lineRule="atLeast"/>
        <w:jc w:val="right"/>
        <w:textAlignment w:val="baseline"/>
        <w:rPr>
          <w:rFonts w:eastAsia="Times New Roman" w:cs="Times New Roman"/>
          <w:szCs w:val="24"/>
          <w:lang w:eastAsia="ru-RU"/>
        </w:rPr>
      </w:pPr>
      <w:r w:rsidRPr="00862D0F">
        <w:rPr>
          <w:rFonts w:eastAsia="Times New Roman" w:cs="Times New Roman"/>
          <w:szCs w:val="24"/>
          <w:lang w:eastAsia="ru-RU"/>
        </w:rPr>
        <w:br/>
      </w:r>
      <w:r w:rsidRPr="00862D0F">
        <w:rPr>
          <w:rFonts w:eastAsia="Times New Roman" w:cs="Times New Roman"/>
          <w:szCs w:val="24"/>
          <w:lang w:eastAsia="ru-RU"/>
        </w:rPr>
        <w:br/>
        <w:t>Губернатор</w:t>
      </w:r>
      <w:r w:rsidRPr="00862D0F">
        <w:rPr>
          <w:rFonts w:eastAsia="Times New Roman" w:cs="Times New Roman"/>
          <w:szCs w:val="24"/>
          <w:lang w:eastAsia="ru-RU"/>
        </w:rPr>
        <w:br/>
        <w:t>Оренбургской области</w:t>
      </w:r>
      <w:r w:rsidRPr="00862D0F">
        <w:rPr>
          <w:rFonts w:eastAsia="Times New Roman" w:cs="Times New Roman"/>
          <w:szCs w:val="24"/>
          <w:lang w:eastAsia="ru-RU"/>
        </w:rPr>
        <w:br/>
        <w:t>Д.В.ПАСЛЕР</w:t>
      </w:r>
    </w:p>
    <w:p w:rsidR="00862D0F" w:rsidRPr="00862D0F" w:rsidRDefault="00862D0F" w:rsidP="00862D0F">
      <w:pPr>
        <w:shd w:val="clear" w:color="auto" w:fill="EBEBEB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862D0F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© АО «Кодекс», 2021. Исключительные авторские и смежные права принадлежат АО «Кодекс».</w:t>
      </w:r>
    </w:p>
    <w:p w:rsidR="00862D0F" w:rsidRPr="00862D0F" w:rsidRDefault="00862D0F" w:rsidP="00862D0F">
      <w:pPr>
        <w:shd w:val="clear" w:color="auto" w:fill="EBEBEB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hyperlink r:id="rId119" w:tgtFrame="_blank" w:history="1">
        <w:r w:rsidRPr="00862D0F">
          <w:rPr>
            <w:rFonts w:ascii="Arial" w:eastAsia="Times New Roman" w:hAnsi="Arial" w:cs="Arial"/>
            <w:color w:val="999999"/>
            <w:sz w:val="18"/>
            <w:szCs w:val="18"/>
            <w:lang w:eastAsia="ru-RU"/>
          </w:rPr>
          <w:t>Политика конфиденциальности персональных данных</w:t>
        </w:r>
      </w:hyperlink>
    </w:p>
    <w:p w:rsidR="00862D0F" w:rsidRPr="00862D0F" w:rsidRDefault="00862D0F" w:rsidP="00862D0F">
      <w:pPr>
        <w:shd w:val="clear" w:color="auto" w:fill="EBEBEB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hyperlink r:id="rId120" w:history="1">
        <w:r w:rsidRPr="00862D0F">
          <w:rPr>
            <w:rFonts w:ascii="Arial" w:eastAsia="Times New Roman" w:hAnsi="Arial" w:cs="Arial"/>
            <w:color w:val="999999"/>
            <w:sz w:val="18"/>
            <w:szCs w:val="18"/>
            <w:lang w:eastAsia="ru-RU"/>
          </w:rPr>
          <w:t>8-800-555-90-25</w:t>
        </w:r>
      </w:hyperlink>
      <w:r w:rsidRPr="00862D0F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 - </w:t>
      </w:r>
      <w:hyperlink r:id="rId121" w:history="1">
        <w:r w:rsidRPr="00862D0F">
          <w:rPr>
            <w:rFonts w:ascii="Arial" w:eastAsia="Times New Roman" w:hAnsi="Arial" w:cs="Arial"/>
            <w:color w:val="999999"/>
            <w:sz w:val="18"/>
            <w:szCs w:val="18"/>
            <w:lang w:eastAsia="ru-RU"/>
          </w:rPr>
          <w:t>spp@kodeks.ru</w:t>
        </w:r>
      </w:hyperlink>
    </w:p>
    <w:p w:rsidR="00740838" w:rsidRDefault="00862D0F"/>
    <w:sectPr w:rsidR="0074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43"/>
    <w:rsid w:val="004E5943"/>
    <w:rsid w:val="00862D0F"/>
    <w:rsid w:val="00A811DE"/>
    <w:rsid w:val="00A91B35"/>
    <w:rsid w:val="00C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0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4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6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51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9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5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506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15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710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23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866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574779442" TargetMode="External"/><Relationship Id="rId117" Type="http://schemas.openxmlformats.org/officeDocument/2006/relationships/hyperlink" Target="https://docs.cntd.ru/document/577934573" TargetMode="External"/><Relationship Id="rId21" Type="http://schemas.openxmlformats.org/officeDocument/2006/relationships/hyperlink" Target="https://docs.cntd.ru/document/574689709" TargetMode="External"/><Relationship Id="rId42" Type="http://schemas.openxmlformats.org/officeDocument/2006/relationships/hyperlink" Target="https://docs.cntd.ru/document/577988523" TargetMode="External"/><Relationship Id="rId47" Type="http://schemas.openxmlformats.org/officeDocument/2006/relationships/hyperlink" Target="https://docs.cntd.ru/document/564563630" TargetMode="External"/><Relationship Id="rId63" Type="http://schemas.openxmlformats.org/officeDocument/2006/relationships/hyperlink" Target="https://docs.cntd.ru/document/577914532" TargetMode="External"/><Relationship Id="rId68" Type="http://schemas.openxmlformats.org/officeDocument/2006/relationships/hyperlink" Target="https://docs.cntd.ru/document/577964171" TargetMode="External"/><Relationship Id="rId84" Type="http://schemas.openxmlformats.org/officeDocument/2006/relationships/hyperlink" Target="https://docs.cntd.ru/document/574845877" TargetMode="External"/><Relationship Id="rId89" Type="http://schemas.openxmlformats.org/officeDocument/2006/relationships/hyperlink" Target="https://docs.cntd.ru/document/574718989" TargetMode="External"/><Relationship Id="rId112" Type="http://schemas.openxmlformats.org/officeDocument/2006/relationships/hyperlink" Target="https://docs.cntd.ru/document/574612040" TargetMode="External"/><Relationship Id="rId16" Type="http://schemas.openxmlformats.org/officeDocument/2006/relationships/hyperlink" Target="https://docs.cntd.ru/document/574612040" TargetMode="External"/><Relationship Id="rId107" Type="http://schemas.openxmlformats.org/officeDocument/2006/relationships/hyperlink" Target="https://docs.cntd.ru/document/574612040" TargetMode="External"/><Relationship Id="rId11" Type="http://schemas.openxmlformats.org/officeDocument/2006/relationships/hyperlink" Target="https://docs.cntd.ru/document/571020641" TargetMode="External"/><Relationship Id="rId32" Type="http://schemas.openxmlformats.org/officeDocument/2006/relationships/hyperlink" Target="https://docs.cntd.ru/document/574845877" TargetMode="External"/><Relationship Id="rId37" Type="http://schemas.openxmlformats.org/officeDocument/2006/relationships/hyperlink" Target="https://docs.cntd.ru/document/577914532" TargetMode="External"/><Relationship Id="rId53" Type="http://schemas.openxmlformats.org/officeDocument/2006/relationships/hyperlink" Target="https://docs.cntd.ru/document/574788000" TargetMode="External"/><Relationship Id="rId58" Type="http://schemas.openxmlformats.org/officeDocument/2006/relationships/hyperlink" Target="https://docs.cntd.ru/document/574779442" TargetMode="External"/><Relationship Id="rId74" Type="http://schemas.openxmlformats.org/officeDocument/2006/relationships/hyperlink" Target="https://docs.cntd.ru/document/577934573" TargetMode="External"/><Relationship Id="rId79" Type="http://schemas.openxmlformats.org/officeDocument/2006/relationships/hyperlink" Target="https://docs.cntd.ru/document/577988523" TargetMode="External"/><Relationship Id="rId102" Type="http://schemas.openxmlformats.org/officeDocument/2006/relationships/hyperlink" Target="https://docs.cntd.ru/document/574718989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docs.cntd.ru/document/570933522" TargetMode="External"/><Relationship Id="rId61" Type="http://schemas.openxmlformats.org/officeDocument/2006/relationships/hyperlink" Target="https://docs.cntd.ru/document/574884188" TargetMode="External"/><Relationship Id="rId82" Type="http://schemas.openxmlformats.org/officeDocument/2006/relationships/hyperlink" Target="https://docs.cntd.ru/document/577988523" TargetMode="External"/><Relationship Id="rId90" Type="http://schemas.openxmlformats.org/officeDocument/2006/relationships/hyperlink" Target="https://docs.cntd.ru/document/574718989" TargetMode="External"/><Relationship Id="rId95" Type="http://schemas.openxmlformats.org/officeDocument/2006/relationships/hyperlink" Target="https://docs.cntd.ru/document/574718989" TargetMode="External"/><Relationship Id="rId19" Type="http://schemas.openxmlformats.org/officeDocument/2006/relationships/hyperlink" Target="https://docs.cntd.ru/document/574658303" TargetMode="External"/><Relationship Id="rId14" Type="http://schemas.openxmlformats.org/officeDocument/2006/relationships/hyperlink" Target="https://docs.cntd.ru/document/571069704" TargetMode="External"/><Relationship Id="rId22" Type="http://schemas.openxmlformats.org/officeDocument/2006/relationships/hyperlink" Target="https://docs.cntd.ru/document/574718989" TargetMode="External"/><Relationship Id="rId27" Type="http://schemas.openxmlformats.org/officeDocument/2006/relationships/hyperlink" Target="https://docs.cntd.ru/document/574788000" TargetMode="External"/><Relationship Id="rId30" Type="http://schemas.openxmlformats.org/officeDocument/2006/relationships/hyperlink" Target="https://docs.cntd.ru/document/574819598" TargetMode="External"/><Relationship Id="rId35" Type="http://schemas.openxmlformats.org/officeDocument/2006/relationships/hyperlink" Target="https://docs.cntd.ru/document/577904357" TargetMode="External"/><Relationship Id="rId43" Type="http://schemas.openxmlformats.org/officeDocument/2006/relationships/hyperlink" Target="https://docs.cntd.ru/document/9009935" TargetMode="External"/><Relationship Id="rId48" Type="http://schemas.openxmlformats.org/officeDocument/2006/relationships/hyperlink" Target="https://docs.cntd.ru/document/566108530" TargetMode="External"/><Relationship Id="rId56" Type="http://schemas.openxmlformats.org/officeDocument/2006/relationships/hyperlink" Target="https://docs.cntd.ru/document/577988523" TargetMode="External"/><Relationship Id="rId64" Type="http://schemas.openxmlformats.org/officeDocument/2006/relationships/hyperlink" Target="https://docs.cntd.ru/document/577921166" TargetMode="External"/><Relationship Id="rId69" Type="http://schemas.openxmlformats.org/officeDocument/2006/relationships/hyperlink" Target="https://docs.cntd.ru/document/577904357" TargetMode="External"/><Relationship Id="rId77" Type="http://schemas.openxmlformats.org/officeDocument/2006/relationships/hyperlink" Target="https://docs.cntd.ru/document/577964171" TargetMode="External"/><Relationship Id="rId100" Type="http://schemas.openxmlformats.org/officeDocument/2006/relationships/hyperlink" Target="https://docs.cntd.ru/document/570948845" TargetMode="External"/><Relationship Id="rId105" Type="http://schemas.openxmlformats.org/officeDocument/2006/relationships/hyperlink" Target="https://docs.cntd.ru/document/577914532" TargetMode="External"/><Relationship Id="rId113" Type="http://schemas.openxmlformats.org/officeDocument/2006/relationships/hyperlink" Target="https://docs.cntd.ru/document/577934573" TargetMode="External"/><Relationship Id="rId118" Type="http://schemas.openxmlformats.org/officeDocument/2006/relationships/hyperlink" Target="https://docs.cntd.ru/document/577934573" TargetMode="External"/><Relationship Id="rId8" Type="http://schemas.openxmlformats.org/officeDocument/2006/relationships/hyperlink" Target="https://docs.cntd.ru/document/570968667" TargetMode="External"/><Relationship Id="rId51" Type="http://schemas.openxmlformats.org/officeDocument/2006/relationships/hyperlink" Target="https://docs.cntd.ru/document/574845877" TargetMode="External"/><Relationship Id="rId72" Type="http://schemas.openxmlformats.org/officeDocument/2006/relationships/hyperlink" Target="https://docs.cntd.ru/document/577934573" TargetMode="External"/><Relationship Id="rId80" Type="http://schemas.openxmlformats.org/officeDocument/2006/relationships/hyperlink" Target="https://docs.cntd.ru/document/577904357" TargetMode="External"/><Relationship Id="rId85" Type="http://schemas.openxmlformats.org/officeDocument/2006/relationships/hyperlink" Target="https://docs.cntd.ru/document/577934573" TargetMode="External"/><Relationship Id="rId93" Type="http://schemas.openxmlformats.org/officeDocument/2006/relationships/hyperlink" Target="https://docs.cntd.ru/document/574788000" TargetMode="External"/><Relationship Id="rId98" Type="http://schemas.openxmlformats.org/officeDocument/2006/relationships/hyperlink" Target="https://docs.cntd.ru/document/574718989" TargetMode="External"/><Relationship Id="rId121" Type="http://schemas.openxmlformats.org/officeDocument/2006/relationships/hyperlink" Target="mailto:spp@kodeks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571026828" TargetMode="External"/><Relationship Id="rId17" Type="http://schemas.openxmlformats.org/officeDocument/2006/relationships/hyperlink" Target="https://docs.cntd.ru/document/574625247" TargetMode="External"/><Relationship Id="rId25" Type="http://schemas.openxmlformats.org/officeDocument/2006/relationships/hyperlink" Target="https://docs.cntd.ru/document/574753534" TargetMode="External"/><Relationship Id="rId33" Type="http://schemas.openxmlformats.org/officeDocument/2006/relationships/hyperlink" Target="https://docs.cntd.ru/document/574868210" TargetMode="External"/><Relationship Id="rId38" Type="http://schemas.openxmlformats.org/officeDocument/2006/relationships/hyperlink" Target="https://docs.cntd.ru/document/577920815" TargetMode="External"/><Relationship Id="rId46" Type="http://schemas.openxmlformats.org/officeDocument/2006/relationships/hyperlink" Target="https://docs.cntd.ru/document/564463922" TargetMode="External"/><Relationship Id="rId59" Type="http://schemas.openxmlformats.org/officeDocument/2006/relationships/hyperlink" Target="https://docs.cntd.ru/document/571074615" TargetMode="External"/><Relationship Id="rId67" Type="http://schemas.openxmlformats.org/officeDocument/2006/relationships/hyperlink" Target="https://docs.cntd.ru/document/577988523" TargetMode="External"/><Relationship Id="rId103" Type="http://schemas.openxmlformats.org/officeDocument/2006/relationships/hyperlink" Target="https://docs.cntd.ru/document/577914532" TargetMode="External"/><Relationship Id="rId108" Type="http://schemas.openxmlformats.org/officeDocument/2006/relationships/hyperlink" Target="https://docs.cntd.ru/document/574868210" TargetMode="External"/><Relationship Id="rId116" Type="http://schemas.openxmlformats.org/officeDocument/2006/relationships/hyperlink" Target="https://docs.cntd.ru/document/571074615" TargetMode="External"/><Relationship Id="rId20" Type="http://schemas.openxmlformats.org/officeDocument/2006/relationships/hyperlink" Target="https://docs.cntd.ru/document/574675566" TargetMode="External"/><Relationship Id="rId41" Type="http://schemas.openxmlformats.org/officeDocument/2006/relationships/hyperlink" Target="https://docs.cntd.ru/document/577964171" TargetMode="External"/><Relationship Id="rId54" Type="http://schemas.openxmlformats.org/officeDocument/2006/relationships/hyperlink" Target="https://docs.cntd.ru/document/577988523" TargetMode="External"/><Relationship Id="rId62" Type="http://schemas.openxmlformats.org/officeDocument/2006/relationships/hyperlink" Target="https://docs.cntd.ru/document/577904357" TargetMode="External"/><Relationship Id="rId70" Type="http://schemas.openxmlformats.org/officeDocument/2006/relationships/hyperlink" Target="https://docs.cntd.ru/document/577934573" TargetMode="External"/><Relationship Id="rId75" Type="http://schemas.openxmlformats.org/officeDocument/2006/relationships/hyperlink" Target="https://docs.cntd.ru/document/577964171" TargetMode="External"/><Relationship Id="rId83" Type="http://schemas.openxmlformats.org/officeDocument/2006/relationships/hyperlink" Target="https://docs.cntd.ru/document/574845877" TargetMode="External"/><Relationship Id="rId88" Type="http://schemas.openxmlformats.org/officeDocument/2006/relationships/hyperlink" Target="https://docs.cntd.ru/document/574753534" TargetMode="External"/><Relationship Id="rId91" Type="http://schemas.openxmlformats.org/officeDocument/2006/relationships/hyperlink" Target="https://docs.cntd.ru/document/577934573" TargetMode="External"/><Relationship Id="rId96" Type="http://schemas.openxmlformats.org/officeDocument/2006/relationships/hyperlink" Target="https://docs.cntd.ru/document/574718989" TargetMode="External"/><Relationship Id="rId111" Type="http://schemas.openxmlformats.org/officeDocument/2006/relationships/hyperlink" Target="https://docs.cntd.ru/document/57107461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0948845" TargetMode="External"/><Relationship Id="rId15" Type="http://schemas.openxmlformats.org/officeDocument/2006/relationships/hyperlink" Target="https://docs.cntd.ru/document/571074615" TargetMode="External"/><Relationship Id="rId23" Type="http://schemas.openxmlformats.org/officeDocument/2006/relationships/hyperlink" Target="https://docs.cntd.ru/document/574728644" TargetMode="External"/><Relationship Id="rId28" Type="http://schemas.openxmlformats.org/officeDocument/2006/relationships/hyperlink" Target="https://docs.cntd.ru/document/574796459" TargetMode="External"/><Relationship Id="rId36" Type="http://schemas.openxmlformats.org/officeDocument/2006/relationships/hyperlink" Target="https://docs.cntd.ru/document/577904358" TargetMode="External"/><Relationship Id="rId49" Type="http://schemas.openxmlformats.org/officeDocument/2006/relationships/hyperlink" Target="https://docs.cntd.ru/document/571074615" TargetMode="External"/><Relationship Id="rId57" Type="http://schemas.openxmlformats.org/officeDocument/2006/relationships/hyperlink" Target="https://docs.cntd.ru/document/577988523" TargetMode="External"/><Relationship Id="rId106" Type="http://schemas.openxmlformats.org/officeDocument/2006/relationships/hyperlink" Target="https://docs.cntd.ru/document/571026828" TargetMode="External"/><Relationship Id="rId114" Type="http://schemas.openxmlformats.org/officeDocument/2006/relationships/hyperlink" Target="https://docs.cntd.ru/document/574718989" TargetMode="External"/><Relationship Id="rId119" Type="http://schemas.openxmlformats.org/officeDocument/2006/relationships/hyperlink" Target="https://kodeks.ru/policy-kpd" TargetMode="External"/><Relationship Id="rId10" Type="http://schemas.openxmlformats.org/officeDocument/2006/relationships/hyperlink" Target="https://docs.cntd.ru/document/570988975" TargetMode="External"/><Relationship Id="rId31" Type="http://schemas.openxmlformats.org/officeDocument/2006/relationships/hyperlink" Target="https://docs.cntd.ru/document/574844913" TargetMode="External"/><Relationship Id="rId44" Type="http://schemas.openxmlformats.org/officeDocument/2006/relationships/hyperlink" Target="https://docs.cntd.ru/document/952012363" TargetMode="External"/><Relationship Id="rId52" Type="http://schemas.openxmlformats.org/officeDocument/2006/relationships/hyperlink" Target="https://docs.cntd.ru/document/577904357" TargetMode="External"/><Relationship Id="rId60" Type="http://schemas.openxmlformats.org/officeDocument/2006/relationships/hyperlink" Target="https://docs.cntd.ru/document/574868210" TargetMode="External"/><Relationship Id="rId65" Type="http://schemas.openxmlformats.org/officeDocument/2006/relationships/hyperlink" Target="https://docs.cntd.ru/document/577934573" TargetMode="External"/><Relationship Id="rId73" Type="http://schemas.openxmlformats.org/officeDocument/2006/relationships/hyperlink" Target="https://docs.cntd.ru/document/577921166" TargetMode="External"/><Relationship Id="rId78" Type="http://schemas.openxmlformats.org/officeDocument/2006/relationships/hyperlink" Target="https://docs.cntd.ru/document/577988523" TargetMode="External"/><Relationship Id="rId81" Type="http://schemas.openxmlformats.org/officeDocument/2006/relationships/hyperlink" Target="https://docs.cntd.ru/document/577914532" TargetMode="External"/><Relationship Id="rId86" Type="http://schemas.openxmlformats.org/officeDocument/2006/relationships/hyperlink" Target="https://docs.cntd.ru/document/574718989" TargetMode="External"/><Relationship Id="rId94" Type="http://schemas.openxmlformats.org/officeDocument/2006/relationships/hyperlink" Target="https://docs.cntd.ru/document/577904357" TargetMode="External"/><Relationship Id="rId99" Type="http://schemas.openxmlformats.org/officeDocument/2006/relationships/hyperlink" Target="https://docs.cntd.ru/document/574718989" TargetMode="External"/><Relationship Id="rId101" Type="http://schemas.openxmlformats.org/officeDocument/2006/relationships/hyperlink" Target="https://docs.cntd.ru/document/577988523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0979505" TargetMode="External"/><Relationship Id="rId13" Type="http://schemas.openxmlformats.org/officeDocument/2006/relationships/hyperlink" Target="https://docs.cntd.ru/document/571069703" TargetMode="External"/><Relationship Id="rId18" Type="http://schemas.openxmlformats.org/officeDocument/2006/relationships/hyperlink" Target="https://docs.cntd.ru/document/574637940" TargetMode="External"/><Relationship Id="rId39" Type="http://schemas.openxmlformats.org/officeDocument/2006/relationships/hyperlink" Target="https://docs.cntd.ru/document/577921166" TargetMode="External"/><Relationship Id="rId109" Type="http://schemas.openxmlformats.org/officeDocument/2006/relationships/hyperlink" Target="https://docs.cntd.ru/document/577904357" TargetMode="External"/><Relationship Id="rId34" Type="http://schemas.openxmlformats.org/officeDocument/2006/relationships/hyperlink" Target="https://docs.cntd.ru/document/574884188" TargetMode="External"/><Relationship Id="rId50" Type="http://schemas.openxmlformats.org/officeDocument/2006/relationships/hyperlink" Target="https://docs.cntd.ru/document/577904357" TargetMode="External"/><Relationship Id="rId55" Type="http://schemas.openxmlformats.org/officeDocument/2006/relationships/hyperlink" Target="https://docs.cntd.ru/document/577988523" TargetMode="External"/><Relationship Id="rId76" Type="http://schemas.openxmlformats.org/officeDocument/2006/relationships/hyperlink" Target="https://docs.cntd.ru/document/577988523" TargetMode="External"/><Relationship Id="rId97" Type="http://schemas.openxmlformats.org/officeDocument/2006/relationships/hyperlink" Target="https://docs.cntd.ru/document/574612040" TargetMode="External"/><Relationship Id="rId104" Type="http://schemas.openxmlformats.org/officeDocument/2006/relationships/hyperlink" Target="https://docs.cntd.ru/document/574658303" TargetMode="External"/><Relationship Id="rId120" Type="http://schemas.openxmlformats.org/officeDocument/2006/relationships/hyperlink" Target="tel:88005559025" TargetMode="External"/><Relationship Id="rId7" Type="http://schemas.openxmlformats.org/officeDocument/2006/relationships/hyperlink" Target="https://docs.cntd.ru/document/570955557" TargetMode="External"/><Relationship Id="rId71" Type="http://schemas.openxmlformats.org/officeDocument/2006/relationships/hyperlink" Target="https://docs.cntd.ru/document/577934573" TargetMode="External"/><Relationship Id="rId92" Type="http://schemas.openxmlformats.org/officeDocument/2006/relationships/hyperlink" Target="https://docs.cntd.ru/document/57471898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docs.cntd.ru/document/574800391" TargetMode="External"/><Relationship Id="rId24" Type="http://schemas.openxmlformats.org/officeDocument/2006/relationships/hyperlink" Target="https://docs.cntd.ru/document/574736191" TargetMode="External"/><Relationship Id="rId40" Type="http://schemas.openxmlformats.org/officeDocument/2006/relationships/hyperlink" Target="https://docs.cntd.ru/document/577934573" TargetMode="External"/><Relationship Id="rId45" Type="http://schemas.openxmlformats.org/officeDocument/2006/relationships/hyperlink" Target="https://docs.cntd.ru/document/564344064" TargetMode="External"/><Relationship Id="rId66" Type="http://schemas.openxmlformats.org/officeDocument/2006/relationships/hyperlink" Target="https://docs.cntd.ru/document/577964171" TargetMode="External"/><Relationship Id="rId87" Type="http://schemas.openxmlformats.org/officeDocument/2006/relationships/hyperlink" Target="https://docs.cntd.ru/document/571074615" TargetMode="External"/><Relationship Id="rId110" Type="http://schemas.openxmlformats.org/officeDocument/2006/relationships/hyperlink" Target="https://docs.cntd.ru/document/571020641" TargetMode="External"/><Relationship Id="rId115" Type="http://schemas.openxmlformats.org/officeDocument/2006/relationships/hyperlink" Target="https://docs.cntd.ru/document/571074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5265</Words>
  <Characters>30017</Characters>
  <Application>Microsoft Office Word</Application>
  <DocSecurity>0</DocSecurity>
  <Lines>250</Lines>
  <Paragraphs>70</Paragraphs>
  <ScaleCrop>false</ScaleCrop>
  <Company/>
  <LinksUpToDate>false</LinksUpToDate>
  <CharactersWithSpaces>35212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3</cp:revision>
  <dcterms:created xsi:type="dcterms:W3CDTF">2021-12-30T07:11:00Z</dcterms:created>
  <dcterms:modified xsi:type="dcterms:W3CDTF">2021-12-30T07:19:00Z</dcterms:modified>
</cp:coreProperties>
</file>